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541F8" w:rsidRDefault="007461FB">
      <w:pPr>
        <w:spacing w:after="0" w:line="360" w:lineRule="auto"/>
        <w:ind w:left="57" w:firstLine="709"/>
        <w:jc w:val="center"/>
        <w:rPr>
          <w:rFonts w:ascii="Times New Roman" w:eastAsia="Times New Roman" w:hAnsi="Times New Roman" w:cs="Times New Roman"/>
          <w:b/>
          <w:color w:val="353740"/>
          <w:sz w:val="28"/>
          <w:szCs w:val="28"/>
        </w:rPr>
      </w:pPr>
      <w:bookmarkStart w:id="0" w:name="_GoBack"/>
      <w:bookmarkEnd w:id="0"/>
      <w:r>
        <w:rPr>
          <w:rFonts w:ascii="Times New Roman" w:eastAsia="Times New Roman" w:hAnsi="Times New Roman" w:cs="Times New Roman"/>
          <w:b/>
          <w:color w:val="353740"/>
          <w:sz w:val="28"/>
          <w:szCs w:val="28"/>
        </w:rPr>
        <w:t>Социальная реальность как фактор аксиологического переосмысления бытия</w:t>
      </w:r>
    </w:p>
    <w:p w14:paraId="00000002" w14:textId="4309EF78" w:rsidR="008541F8" w:rsidRDefault="007461FB">
      <w:pPr>
        <w:spacing w:after="0" w:line="360" w:lineRule="auto"/>
        <w:ind w:left="57" w:firstLine="709"/>
        <w:jc w:val="both"/>
        <w:rPr>
          <w:rFonts w:ascii="Times New Roman" w:eastAsia="Times New Roman" w:hAnsi="Times New Roman" w:cs="Times New Roman"/>
          <w:color w:val="353740"/>
          <w:sz w:val="28"/>
          <w:szCs w:val="28"/>
        </w:rPr>
      </w:pPr>
      <w:r>
        <w:rPr>
          <w:rFonts w:ascii="Times New Roman" w:eastAsia="Times New Roman" w:hAnsi="Times New Roman" w:cs="Times New Roman"/>
          <w:color w:val="353740"/>
          <w:sz w:val="28"/>
          <w:szCs w:val="28"/>
        </w:rPr>
        <w:t>Глубинные изменения в общении человечества, информационная революция привели к радикальным трансформациям в мировой картине жизнеустройства. Виртуальные информационные сети человеческих коммуникаций, не огранич</w:t>
      </w:r>
      <w:r w:rsidR="00E335D4">
        <w:rPr>
          <w:rFonts w:ascii="Times New Roman" w:eastAsia="Times New Roman" w:hAnsi="Times New Roman" w:cs="Times New Roman"/>
          <w:color w:val="353740"/>
          <w:sz w:val="28"/>
          <w:szCs w:val="28"/>
        </w:rPr>
        <w:t>енные</w:t>
      </w:r>
      <w:r>
        <w:rPr>
          <w:rFonts w:ascii="Times New Roman" w:eastAsia="Times New Roman" w:hAnsi="Times New Roman" w:cs="Times New Roman"/>
          <w:color w:val="353740"/>
          <w:sz w:val="28"/>
          <w:szCs w:val="28"/>
        </w:rPr>
        <w:t xml:space="preserve"> традиционными рамками, обеспечивают глобальный доступ к контенту и преодоление пространственных ограничений. </w:t>
      </w:r>
      <w:r w:rsidRPr="00216869">
        <w:rPr>
          <w:rFonts w:ascii="Times New Roman" w:eastAsia="Times New Roman" w:hAnsi="Times New Roman" w:cs="Times New Roman"/>
          <w:b/>
          <w:color w:val="353740"/>
          <w:sz w:val="28"/>
          <w:szCs w:val="28"/>
        </w:rPr>
        <w:t xml:space="preserve">Констатируется факт того, что реальностью становится достижение идеала всеобъемлющего процесса интеграции, и того, что тот, кто не готов вступить в такое интеграционное сотрудничество, окажется </w:t>
      </w:r>
      <w:r w:rsidR="00E335D4" w:rsidRPr="00216869">
        <w:rPr>
          <w:rFonts w:ascii="Times New Roman" w:eastAsia="Times New Roman" w:hAnsi="Times New Roman" w:cs="Times New Roman"/>
          <w:b/>
          <w:color w:val="353740"/>
          <w:sz w:val="28"/>
          <w:szCs w:val="28"/>
        </w:rPr>
        <w:t>в «хвосте»</w:t>
      </w:r>
      <w:r w:rsidR="00E335D4">
        <w:rPr>
          <w:rFonts w:ascii="Times New Roman" w:eastAsia="Times New Roman" w:hAnsi="Times New Roman" w:cs="Times New Roman"/>
          <w:color w:val="353740"/>
          <w:sz w:val="28"/>
          <w:szCs w:val="28"/>
        </w:rPr>
        <w:t xml:space="preserve"> реальной</w:t>
      </w:r>
      <w:r>
        <w:rPr>
          <w:rFonts w:ascii="Times New Roman" w:eastAsia="Times New Roman" w:hAnsi="Times New Roman" w:cs="Times New Roman"/>
          <w:color w:val="353740"/>
          <w:sz w:val="28"/>
          <w:szCs w:val="28"/>
        </w:rPr>
        <w:t xml:space="preserve"> действительности и будет забыт в архивах мировой истории.</w:t>
      </w:r>
    </w:p>
    <w:p w14:paraId="00000003" w14:textId="2BAC6CD9" w:rsidR="008541F8" w:rsidRDefault="007461FB">
      <w:pPr>
        <w:spacing w:after="0" w:line="360" w:lineRule="auto"/>
        <w:ind w:left="57" w:firstLine="709"/>
        <w:jc w:val="both"/>
        <w:rPr>
          <w:rFonts w:ascii="Times New Roman" w:eastAsia="Times New Roman" w:hAnsi="Times New Roman" w:cs="Times New Roman"/>
          <w:color w:val="353740"/>
          <w:sz w:val="28"/>
          <w:szCs w:val="28"/>
        </w:rPr>
      </w:pPr>
      <w:r>
        <w:rPr>
          <w:rFonts w:ascii="Times New Roman" w:eastAsia="Times New Roman" w:hAnsi="Times New Roman" w:cs="Times New Roman"/>
          <w:color w:val="353740"/>
          <w:sz w:val="28"/>
          <w:szCs w:val="28"/>
        </w:rPr>
        <w:t xml:space="preserve">Современное общество сталкивается с постоянными вызовами и угрозами, вызванными, наряду с техногенными, экологическими, демографическими и другими катастрофами, также разрушением духовных и социальных традиций, основанных на духовно-нравственных принципах. Тенденцией последнего времени являются угрозы, связанные с социально-культурной трансформацией общества, что может привести к упразднению его органично-целостных основ и замене их механической системой функционирования. В линейку такого рода угроз необходимо отнести кибернетизацию и роботизацию, подмену ценностей и норм социально-культурного взаимодействия сетевой коммуникацией Интернета, а также замену природного естественного интеллекта человека искусственным интеллектом машины. Эти проблемы обострили как проблемы биоэтики, так и этики-морали. При этом они стали глобальными проблемами, а не локальными, как </w:t>
      </w:r>
      <w:r w:rsidR="00E335D4">
        <w:rPr>
          <w:rFonts w:ascii="Times New Roman" w:eastAsia="Times New Roman" w:hAnsi="Times New Roman" w:cs="Times New Roman"/>
          <w:color w:val="353740"/>
          <w:sz w:val="28"/>
          <w:szCs w:val="28"/>
        </w:rPr>
        <w:t xml:space="preserve">было </w:t>
      </w:r>
      <w:r>
        <w:rPr>
          <w:rFonts w:ascii="Times New Roman" w:eastAsia="Times New Roman" w:hAnsi="Times New Roman" w:cs="Times New Roman"/>
          <w:color w:val="353740"/>
          <w:sz w:val="28"/>
          <w:szCs w:val="28"/>
        </w:rPr>
        <w:t xml:space="preserve">бы в национально ориентированном обществе. Для стран постсоветского пространства эти вызовы и угрозы стали дополнительной проблемой после </w:t>
      </w:r>
      <w:r w:rsidR="00E335D4">
        <w:rPr>
          <w:rFonts w:ascii="Times New Roman" w:eastAsia="Times New Roman" w:hAnsi="Times New Roman" w:cs="Times New Roman"/>
          <w:color w:val="353740"/>
          <w:sz w:val="28"/>
          <w:szCs w:val="28"/>
        </w:rPr>
        <w:t>проведения</w:t>
      </w:r>
      <w:r>
        <w:rPr>
          <w:rFonts w:ascii="Times New Roman" w:eastAsia="Times New Roman" w:hAnsi="Times New Roman" w:cs="Times New Roman"/>
          <w:color w:val="353740"/>
          <w:sz w:val="28"/>
          <w:szCs w:val="28"/>
        </w:rPr>
        <w:t xml:space="preserve"> тотальной коллективизации, агрессивного насаждения атеизма, искоренения религиозных традиций. Непосредственно постсоветское пространство также столкнулось с </w:t>
      </w:r>
      <w:r>
        <w:rPr>
          <w:rFonts w:ascii="Times New Roman" w:eastAsia="Times New Roman" w:hAnsi="Times New Roman" w:cs="Times New Roman"/>
          <w:color w:val="353740"/>
          <w:sz w:val="28"/>
          <w:szCs w:val="28"/>
        </w:rPr>
        <w:lastRenderedPageBreak/>
        <w:t xml:space="preserve">вынужденной экономической глобализацией, необходимостью отстаивания национальных интересов в условиях массированного давления либеральных паттернов, ценностных платформ, органически </w:t>
      </w:r>
      <w:r w:rsidR="00E335D4">
        <w:rPr>
          <w:rFonts w:ascii="Times New Roman" w:eastAsia="Times New Roman" w:hAnsi="Times New Roman" w:cs="Times New Roman"/>
          <w:color w:val="353740"/>
          <w:sz w:val="28"/>
          <w:szCs w:val="28"/>
        </w:rPr>
        <w:t>ментально</w:t>
      </w:r>
      <w:r>
        <w:rPr>
          <w:rFonts w:ascii="Times New Roman" w:eastAsia="Times New Roman" w:hAnsi="Times New Roman" w:cs="Times New Roman"/>
          <w:color w:val="353740"/>
          <w:sz w:val="28"/>
          <w:szCs w:val="28"/>
        </w:rPr>
        <w:t xml:space="preserve"> </w:t>
      </w:r>
      <w:r w:rsidR="00E335D4">
        <w:rPr>
          <w:rFonts w:ascii="Times New Roman" w:eastAsia="Times New Roman" w:hAnsi="Times New Roman" w:cs="Times New Roman"/>
          <w:color w:val="353740"/>
          <w:sz w:val="28"/>
          <w:szCs w:val="28"/>
        </w:rPr>
        <w:t xml:space="preserve">неприемлемых </w:t>
      </w:r>
      <w:r>
        <w:rPr>
          <w:rFonts w:ascii="Times New Roman" w:eastAsia="Times New Roman" w:hAnsi="Times New Roman" w:cs="Times New Roman"/>
          <w:color w:val="353740"/>
          <w:sz w:val="28"/>
          <w:szCs w:val="28"/>
        </w:rPr>
        <w:t>населени</w:t>
      </w:r>
      <w:r w:rsidR="00E335D4">
        <w:rPr>
          <w:rFonts w:ascii="Times New Roman" w:eastAsia="Times New Roman" w:hAnsi="Times New Roman" w:cs="Times New Roman"/>
          <w:color w:val="353740"/>
          <w:sz w:val="28"/>
          <w:szCs w:val="28"/>
        </w:rPr>
        <w:t>ем</w:t>
      </w:r>
      <w:r>
        <w:rPr>
          <w:rFonts w:ascii="Times New Roman" w:eastAsia="Times New Roman" w:hAnsi="Times New Roman" w:cs="Times New Roman"/>
          <w:color w:val="353740"/>
          <w:sz w:val="28"/>
          <w:szCs w:val="28"/>
        </w:rPr>
        <w:t xml:space="preserve"> шестой части суши земного шара.</w:t>
      </w:r>
    </w:p>
    <w:p w14:paraId="00000004" w14:textId="5186FA2F" w:rsidR="008541F8" w:rsidRDefault="007461FB">
      <w:pPr>
        <w:spacing w:after="0" w:line="360" w:lineRule="auto"/>
        <w:ind w:left="57" w:firstLine="709"/>
        <w:jc w:val="both"/>
        <w:rPr>
          <w:rFonts w:ascii="Times New Roman" w:eastAsia="Times New Roman" w:hAnsi="Times New Roman" w:cs="Times New Roman"/>
          <w:color w:val="353740"/>
          <w:sz w:val="28"/>
          <w:szCs w:val="28"/>
        </w:rPr>
      </w:pPr>
      <w:r>
        <w:rPr>
          <w:rFonts w:ascii="Times New Roman" w:eastAsia="Times New Roman" w:hAnsi="Times New Roman" w:cs="Times New Roman"/>
          <w:color w:val="353740"/>
          <w:sz w:val="28"/>
          <w:szCs w:val="28"/>
        </w:rPr>
        <w:t xml:space="preserve">Объективно </w:t>
      </w:r>
      <w:r w:rsidR="00E335D4">
        <w:rPr>
          <w:rFonts w:ascii="Times New Roman" w:eastAsia="Times New Roman" w:hAnsi="Times New Roman" w:cs="Times New Roman"/>
          <w:color w:val="353740"/>
          <w:sz w:val="28"/>
          <w:szCs w:val="28"/>
        </w:rPr>
        <w:t xml:space="preserve">следует </w:t>
      </w:r>
      <w:r>
        <w:rPr>
          <w:rFonts w:ascii="Times New Roman" w:eastAsia="Times New Roman" w:hAnsi="Times New Roman" w:cs="Times New Roman"/>
          <w:color w:val="353740"/>
          <w:sz w:val="28"/>
          <w:szCs w:val="28"/>
        </w:rPr>
        <w:t xml:space="preserve">отметить, что глобализация может приносить ощутимые преференции для отдельных стран и становиться несчастьем для других. </w:t>
      </w:r>
      <w:r w:rsidR="00E335D4">
        <w:rPr>
          <w:rFonts w:ascii="Times New Roman" w:eastAsia="Times New Roman" w:hAnsi="Times New Roman" w:cs="Times New Roman"/>
          <w:color w:val="353740"/>
          <w:sz w:val="28"/>
          <w:szCs w:val="28"/>
        </w:rPr>
        <w:t>Раскрыть</w:t>
      </w:r>
      <w:r>
        <w:rPr>
          <w:rFonts w:ascii="Times New Roman" w:eastAsia="Times New Roman" w:hAnsi="Times New Roman" w:cs="Times New Roman"/>
          <w:color w:val="353740"/>
          <w:sz w:val="28"/>
          <w:szCs w:val="28"/>
        </w:rPr>
        <w:t xml:space="preserve"> смысл глобализации по ее проявлениям – процесс достаточно сложный. </w:t>
      </w:r>
      <w:r w:rsidRPr="005173FB">
        <w:rPr>
          <w:rFonts w:ascii="Times New Roman" w:eastAsia="Times New Roman" w:hAnsi="Times New Roman" w:cs="Times New Roman"/>
          <w:b/>
          <w:color w:val="353740"/>
          <w:sz w:val="28"/>
          <w:szCs w:val="28"/>
        </w:rPr>
        <w:t>За анонимностью глобализации присутствует чёткая, достаточно понятная заинтересованность определённых сил.</w:t>
      </w:r>
      <w:r>
        <w:rPr>
          <w:rFonts w:ascii="Times New Roman" w:eastAsia="Times New Roman" w:hAnsi="Times New Roman" w:cs="Times New Roman"/>
          <w:color w:val="353740"/>
          <w:sz w:val="28"/>
          <w:szCs w:val="28"/>
        </w:rPr>
        <w:t xml:space="preserve"> При этом сегодня практически во всех странах абсолютное большинство людей не имеет возможности влиять на ход событий. Поведение населения и отдельных индивидуумов программируется и влечет за собой невообразимые последствия.</w:t>
      </w:r>
    </w:p>
    <w:p w14:paraId="00000005" w14:textId="333C080B" w:rsidR="008541F8" w:rsidRPr="005173FB" w:rsidRDefault="007461FB">
      <w:pPr>
        <w:spacing w:after="0" w:line="360" w:lineRule="auto"/>
        <w:ind w:left="57" w:firstLine="709"/>
        <w:jc w:val="both"/>
        <w:rPr>
          <w:rFonts w:ascii="Times New Roman" w:eastAsia="Times New Roman" w:hAnsi="Times New Roman" w:cs="Times New Roman"/>
          <w:b/>
          <w:color w:val="353740"/>
          <w:sz w:val="28"/>
          <w:szCs w:val="28"/>
        </w:rPr>
      </w:pPr>
      <w:r>
        <w:rPr>
          <w:rFonts w:ascii="Times New Roman" w:eastAsia="Times New Roman" w:hAnsi="Times New Roman" w:cs="Times New Roman"/>
          <w:color w:val="353740"/>
          <w:sz w:val="28"/>
          <w:szCs w:val="28"/>
        </w:rPr>
        <w:t xml:space="preserve">Анализ влияния глобализации на конкретные области общественного и личностного бытия показывает, что преимущества этого процесса неравномерно достаются </w:t>
      </w:r>
      <w:r w:rsidR="00E335D4">
        <w:rPr>
          <w:rFonts w:ascii="Times New Roman" w:eastAsia="Times New Roman" w:hAnsi="Times New Roman" w:cs="Times New Roman"/>
          <w:color w:val="353740"/>
          <w:sz w:val="28"/>
          <w:szCs w:val="28"/>
        </w:rPr>
        <w:t xml:space="preserve">другим странам. </w:t>
      </w:r>
      <w:r w:rsidR="00E335D4" w:rsidRPr="005173FB">
        <w:rPr>
          <w:rFonts w:ascii="Times New Roman" w:eastAsia="Times New Roman" w:hAnsi="Times New Roman" w:cs="Times New Roman"/>
          <w:b/>
          <w:color w:val="353740"/>
          <w:sz w:val="28"/>
          <w:szCs w:val="28"/>
        </w:rPr>
        <w:t>Страны з</w:t>
      </w:r>
      <w:r w:rsidRPr="005173FB">
        <w:rPr>
          <w:rFonts w:ascii="Times New Roman" w:eastAsia="Times New Roman" w:hAnsi="Times New Roman" w:cs="Times New Roman"/>
          <w:b/>
          <w:color w:val="353740"/>
          <w:sz w:val="28"/>
          <w:szCs w:val="28"/>
        </w:rPr>
        <w:t>ападного мира быстро обретают преимущества от глобализации, ускоренно внед</w:t>
      </w:r>
      <w:r w:rsidR="00E335D4" w:rsidRPr="005173FB">
        <w:rPr>
          <w:rFonts w:ascii="Times New Roman" w:eastAsia="Times New Roman" w:hAnsi="Times New Roman" w:cs="Times New Roman"/>
          <w:b/>
          <w:color w:val="353740"/>
          <w:sz w:val="28"/>
          <w:szCs w:val="28"/>
        </w:rPr>
        <w:t>ряют новые технологии посредство</w:t>
      </w:r>
      <w:r w:rsidRPr="005173FB">
        <w:rPr>
          <w:rFonts w:ascii="Times New Roman" w:eastAsia="Times New Roman" w:hAnsi="Times New Roman" w:cs="Times New Roman"/>
          <w:b/>
          <w:color w:val="353740"/>
          <w:sz w:val="28"/>
          <w:szCs w:val="28"/>
        </w:rPr>
        <w:t xml:space="preserve">м получения выгоды </w:t>
      </w:r>
      <w:r w:rsidR="00E335D4" w:rsidRPr="005173FB">
        <w:rPr>
          <w:rFonts w:ascii="Times New Roman" w:eastAsia="Times New Roman" w:hAnsi="Times New Roman" w:cs="Times New Roman"/>
          <w:b/>
          <w:color w:val="353740"/>
          <w:sz w:val="28"/>
          <w:szCs w:val="28"/>
        </w:rPr>
        <w:t xml:space="preserve">от </w:t>
      </w:r>
      <w:proofErr w:type="spellStart"/>
      <w:r w:rsidRPr="005173FB">
        <w:rPr>
          <w:rFonts w:ascii="Times New Roman" w:eastAsia="Times New Roman" w:hAnsi="Times New Roman" w:cs="Times New Roman"/>
          <w:b/>
          <w:color w:val="353740"/>
          <w:sz w:val="28"/>
          <w:szCs w:val="28"/>
        </w:rPr>
        <w:t>либерализированных</w:t>
      </w:r>
      <w:proofErr w:type="spellEnd"/>
      <w:r w:rsidRPr="005173FB">
        <w:rPr>
          <w:rFonts w:ascii="Times New Roman" w:eastAsia="Times New Roman" w:hAnsi="Times New Roman" w:cs="Times New Roman"/>
          <w:b/>
          <w:color w:val="353740"/>
          <w:sz w:val="28"/>
          <w:szCs w:val="28"/>
        </w:rPr>
        <w:t xml:space="preserve"> торговых правил. В то же время, страны, отнесенные к категории третьего мира, находятся в положении изгоев. </w:t>
      </w:r>
    </w:p>
    <w:p w14:paraId="00000006" w14:textId="13001B38" w:rsidR="008541F8" w:rsidRDefault="007461FB">
      <w:pPr>
        <w:spacing w:after="0" w:line="360" w:lineRule="auto"/>
        <w:ind w:left="57" w:firstLine="709"/>
        <w:jc w:val="both"/>
        <w:rPr>
          <w:rFonts w:ascii="Times New Roman" w:eastAsia="Times New Roman" w:hAnsi="Times New Roman" w:cs="Times New Roman"/>
          <w:color w:val="353740"/>
          <w:sz w:val="28"/>
          <w:szCs w:val="28"/>
        </w:rPr>
      </w:pPr>
      <w:r>
        <w:rPr>
          <w:rFonts w:ascii="Times New Roman" w:eastAsia="Times New Roman" w:hAnsi="Times New Roman" w:cs="Times New Roman"/>
          <w:color w:val="353740"/>
          <w:sz w:val="28"/>
          <w:szCs w:val="28"/>
        </w:rPr>
        <w:t>Развитие новых средств массовой коммуникации</w:t>
      </w:r>
      <w:r w:rsidR="00E335D4">
        <w:rPr>
          <w:rFonts w:ascii="Times New Roman" w:eastAsia="Times New Roman" w:hAnsi="Times New Roman" w:cs="Times New Roman"/>
          <w:color w:val="353740"/>
          <w:sz w:val="28"/>
          <w:szCs w:val="28"/>
        </w:rPr>
        <w:t xml:space="preserve"> вызвали вспышку рынка</w:t>
      </w:r>
      <w:r>
        <w:rPr>
          <w:rFonts w:ascii="Times New Roman" w:eastAsia="Times New Roman" w:hAnsi="Times New Roman" w:cs="Times New Roman"/>
          <w:color w:val="353740"/>
          <w:sz w:val="28"/>
          <w:szCs w:val="28"/>
        </w:rPr>
        <w:t xml:space="preserve"> глобальной культуры, а унификация стандартов производства, управления и организации работы подавляют местные культурные основы и традиции. Как результат – даже самые базовые представления о том, что является допустимым и должно быть принятым в нашем обществе, </w:t>
      </w:r>
      <w:r w:rsidR="006F67DE">
        <w:rPr>
          <w:rFonts w:ascii="Times New Roman" w:eastAsia="Times New Roman" w:hAnsi="Times New Roman" w:cs="Times New Roman"/>
          <w:color w:val="353740"/>
          <w:sz w:val="28"/>
          <w:szCs w:val="28"/>
        </w:rPr>
        <w:t>формируется</w:t>
      </w:r>
      <w:r>
        <w:rPr>
          <w:rFonts w:ascii="Times New Roman" w:eastAsia="Times New Roman" w:hAnsi="Times New Roman" w:cs="Times New Roman"/>
          <w:color w:val="353740"/>
          <w:sz w:val="28"/>
          <w:szCs w:val="28"/>
        </w:rPr>
        <w:t xml:space="preserve"> в уродливых формах.</w:t>
      </w:r>
    </w:p>
    <w:p w14:paraId="00000007" w14:textId="1074163C" w:rsidR="008541F8" w:rsidRDefault="007461FB">
      <w:pPr>
        <w:shd w:val="clear" w:color="auto" w:fill="FFFFFF"/>
        <w:spacing w:after="0" w:line="360" w:lineRule="auto"/>
        <w:ind w:left="57" w:firstLine="709"/>
        <w:jc w:val="both"/>
        <w:rPr>
          <w:rFonts w:ascii="Times New Roman" w:eastAsia="Times New Roman" w:hAnsi="Times New Roman" w:cs="Times New Roman"/>
          <w:color w:val="313131"/>
          <w:sz w:val="28"/>
          <w:szCs w:val="28"/>
        </w:rPr>
      </w:pPr>
      <w:r w:rsidRPr="005173FB">
        <w:rPr>
          <w:rFonts w:ascii="Times New Roman" w:eastAsia="Times New Roman" w:hAnsi="Times New Roman" w:cs="Times New Roman"/>
          <w:b/>
          <w:color w:val="313131"/>
          <w:sz w:val="28"/>
          <w:szCs w:val="28"/>
        </w:rPr>
        <w:t xml:space="preserve">Но является ли </w:t>
      </w:r>
      <w:r w:rsidR="006F67DE" w:rsidRPr="005173FB">
        <w:rPr>
          <w:rFonts w:ascii="Times New Roman" w:eastAsia="Times New Roman" w:hAnsi="Times New Roman" w:cs="Times New Roman"/>
          <w:b/>
          <w:color w:val="313131"/>
          <w:sz w:val="28"/>
          <w:szCs w:val="28"/>
        </w:rPr>
        <w:t xml:space="preserve">сами по себе </w:t>
      </w:r>
      <w:r w:rsidRPr="005173FB">
        <w:rPr>
          <w:rFonts w:ascii="Times New Roman" w:eastAsia="Times New Roman" w:hAnsi="Times New Roman" w:cs="Times New Roman"/>
          <w:b/>
          <w:color w:val="313131"/>
          <w:sz w:val="28"/>
          <w:szCs w:val="28"/>
        </w:rPr>
        <w:t>глобализация, глобальный мир угрозой цивилизационному развитию?</w:t>
      </w:r>
      <w:r>
        <w:rPr>
          <w:rFonts w:ascii="Times New Roman" w:eastAsia="Times New Roman" w:hAnsi="Times New Roman" w:cs="Times New Roman"/>
          <w:color w:val="313131"/>
          <w:sz w:val="28"/>
          <w:szCs w:val="28"/>
        </w:rPr>
        <w:t xml:space="preserve"> Силы, использующие глобальные общественные процессы, могут быть совершенно по разному оценены с точки зрения направленности их воздействия и соответствия целеполаганию </w:t>
      </w:r>
      <w:r>
        <w:rPr>
          <w:rFonts w:ascii="Times New Roman" w:eastAsia="Times New Roman" w:hAnsi="Times New Roman" w:cs="Times New Roman"/>
          <w:color w:val="313131"/>
          <w:sz w:val="28"/>
          <w:szCs w:val="28"/>
        </w:rPr>
        <w:lastRenderedPageBreak/>
        <w:t xml:space="preserve">оценивающих их сил. </w:t>
      </w:r>
      <w:r w:rsidRPr="005173FB">
        <w:rPr>
          <w:rFonts w:ascii="Times New Roman" w:eastAsia="Times New Roman" w:hAnsi="Times New Roman" w:cs="Times New Roman"/>
          <w:color w:val="313131"/>
          <w:sz w:val="28"/>
          <w:szCs w:val="28"/>
        </w:rPr>
        <w:t>Так, если бы в современных процессах общественного развития доминировали наши идеологии, стратегии и смыслы, то при оценке результатов общественных процессов у нас не было бы сомнений в целесообразности и позитивности происходящего.</w:t>
      </w:r>
      <w:r>
        <w:rPr>
          <w:rFonts w:ascii="Times New Roman" w:eastAsia="Times New Roman" w:hAnsi="Times New Roman" w:cs="Times New Roman"/>
          <w:color w:val="313131"/>
          <w:sz w:val="28"/>
          <w:szCs w:val="28"/>
        </w:rPr>
        <w:t xml:space="preserve"> Конфликт цивилизаций, многополярность общественного развития автоматически транслирует конкуренцию, неудовлетворенность доминированием той или иной отличной от других идеологий. Процесс глобализации в данном случае принимает вторичное значение, т.к. является всего лишь инструментом влияния, распространения, достижения целей. </w:t>
      </w:r>
      <w:r w:rsidRPr="005173FB">
        <w:rPr>
          <w:rFonts w:ascii="Times New Roman" w:eastAsia="Times New Roman" w:hAnsi="Times New Roman" w:cs="Times New Roman"/>
          <w:b/>
          <w:color w:val="313131"/>
          <w:sz w:val="28"/>
          <w:szCs w:val="28"/>
        </w:rPr>
        <w:t>Если будет доминировать наша идея, идеология, смыслы, то и глобальность их распространения будет с нашей точки зрения явлением позитивным.</w:t>
      </w:r>
      <w:r>
        <w:rPr>
          <w:rFonts w:ascii="Times New Roman" w:eastAsia="Times New Roman" w:hAnsi="Times New Roman" w:cs="Times New Roman"/>
          <w:color w:val="313131"/>
          <w:sz w:val="28"/>
          <w:szCs w:val="28"/>
        </w:rPr>
        <w:t xml:space="preserve"> Доминирование на данном этапе общественного развития идеологии, противостоящей нашей, подразумевает в первую очередь поражение нашей</w:t>
      </w:r>
      <w:r>
        <w:rPr>
          <w:rFonts w:ascii="Times New Roman" w:eastAsia="Times New Roman" w:hAnsi="Times New Roman" w:cs="Times New Roman"/>
          <w:color w:val="313131"/>
          <w:sz w:val="28"/>
          <w:szCs w:val="28"/>
        </w:rPr>
        <w:tab/>
        <w:t xml:space="preserve"> идеологии, ее неспособность п</w:t>
      </w:r>
      <w:r w:rsidR="006F67DE">
        <w:rPr>
          <w:rFonts w:ascii="Times New Roman" w:eastAsia="Times New Roman" w:hAnsi="Times New Roman" w:cs="Times New Roman"/>
          <w:color w:val="313131"/>
          <w:sz w:val="28"/>
          <w:szCs w:val="28"/>
        </w:rPr>
        <w:t>обедить и</w:t>
      </w:r>
      <w:r>
        <w:rPr>
          <w:rFonts w:ascii="Times New Roman" w:eastAsia="Times New Roman" w:hAnsi="Times New Roman" w:cs="Times New Roman"/>
          <w:color w:val="313131"/>
          <w:sz w:val="28"/>
          <w:szCs w:val="28"/>
        </w:rPr>
        <w:t xml:space="preserve"> быть актуальной для массового о</w:t>
      </w:r>
      <w:r w:rsidR="006F67DE">
        <w:rPr>
          <w:rFonts w:ascii="Times New Roman" w:eastAsia="Times New Roman" w:hAnsi="Times New Roman" w:cs="Times New Roman"/>
          <w:color w:val="313131"/>
          <w:sz w:val="28"/>
          <w:szCs w:val="28"/>
        </w:rPr>
        <w:t>бщественного сознания, утрату ею</w:t>
      </w:r>
      <w:r>
        <w:rPr>
          <w:rFonts w:ascii="Times New Roman" w:eastAsia="Times New Roman" w:hAnsi="Times New Roman" w:cs="Times New Roman"/>
          <w:color w:val="313131"/>
          <w:sz w:val="28"/>
          <w:szCs w:val="28"/>
        </w:rPr>
        <w:t xml:space="preserve"> аргументаций, отвечающих глобальной современности. </w:t>
      </w:r>
    </w:p>
    <w:p w14:paraId="00000008" w14:textId="3D8A3737" w:rsidR="008541F8" w:rsidRPr="005173FB" w:rsidRDefault="007461FB">
      <w:pPr>
        <w:shd w:val="clear" w:color="auto" w:fill="FFFFFF"/>
        <w:spacing w:after="0" w:line="360" w:lineRule="auto"/>
        <w:ind w:left="57" w:firstLine="709"/>
        <w:jc w:val="both"/>
        <w:rPr>
          <w:rFonts w:ascii="Times New Roman" w:eastAsia="Times New Roman" w:hAnsi="Times New Roman" w:cs="Times New Roman"/>
          <w:b/>
          <w:color w:val="313131"/>
          <w:sz w:val="28"/>
          <w:szCs w:val="28"/>
        </w:rPr>
      </w:pPr>
      <w:r w:rsidRPr="005173FB">
        <w:rPr>
          <w:rFonts w:ascii="Times New Roman" w:eastAsia="Times New Roman" w:hAnsi="Times New Roman" w:cs="Times New Roman"/>
          <w:b/>
          <w:color w:val="313131"/>
          <w:sz w:val="28"/>
          <w:szCs w:val="28"/>
        </w:rPr>
        <w:t>Однако есть обстоятельство, позволяющее интерпретировать ситуацию с иного ракурса, с точки зрения первоочередности не сути, а техники продвижения идеологий и смыслов.</w:t>
      </w:r>
      <w:r>
        <w:rPr>
          <w:rFonts w:ascii="Times New Roman" w:eastAsia="Times New Roman" w:hAnsi="Times New Roman" w:cs="Times New Roman"/>
          <w:color w:val="313131"/>
          <w:sz w:val="28"/>
          <w:szCs w:val="28"/>
        </w:rPr>
        <w:t xml:space="preserve"> Кто эффективнее использует технические средства продвижения, тот и доминирует своей идеологией, ценностями. В данном случае необходимо также признать проигрыш в создании механизмов, и их освоении. Возможно, цивилизационный путь развития, вступающий исторически в конфликт с разрушительными силами, идеологиями, столкнулся с ситуацией, когда одна из сторон многополярного мира, имеющая амбиции на преобладание в общественном сознании, но неспособная завоевать умы</w:t>
      </w:r>
      <w:r w:rsidR="006F67DE">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 xml:space="preserve"> выбрала на определенном этапе эффективный инструментарий, стратегически </w:t>
      </w:r>
      <w:r w:rsidR="009C6C68">
        <w:rPr>
          <w:rFonts w:ascii="Times New Roman" w:eastAsia="Times New Roman" w:hAnsi="Times New Roman" w:cs="Times New Roman"/>
          <w:color w:val="313131"/>
          <w:sz w:val="28"/>
          <w:szCs w:val="28"/>
        </w:rPr>
        <w:t xml:space="preserve">сменив подходы </w:t>
      </w:r>
      <w:r>
        <w:rPr>
          <w:rFonts w:ascii="Times New Roman" w:eastAsia="Times New Roman" w:hAnsi="Times New Roman" w:cs="Times New Roman"/>
          <w:color w:val="313131"/>
          <w:sz w:val="28"/>
          <w:szCs w:val="28"/>
        </w:rPr>
        <w:t>к противоборству</w:t>
      </w:r>
      <w:r w:rsidR="009C6C68">
        <w:rPr>
          <w:rFonts w:ascii="Times New Roman" w:eastAsia="Times New Roman" w:hAnsi="Times New Roman" w:cs="Times New Roman"/>
          <w:color w:val="313131"/>
          <w:sz w:val="28"/>
          <w:szCs w:val="28"/>
        </w:rPr>
        <w:t xml:space="preserve">. </w:t>
      </w:r>
      <w:r w:rsidR="009C6C68" w:rsidRPr="005173FB">
        <w:rPr>
          <w:rFonts w:ascii="Times New Roman" w:eastAsia="Times New Roman" w:hAnsi="Times New Roman" w:cs="Times New Roman"/>
          <w:b/>
          <w:color w:val="313131"/>
          <w:sz w:val="28"/>
          <w:szCs w:val="28"/>
        </w:rPr>
        <w:t>Отойдя от глубинных изысканий и</w:t>
      </w:r>
      <w:r w:rsidRPr="005173FB">
        <w:rPr>
          <w:rFonts w:ascii="Times New Roman" w:eastAsia="Times New Roman" w:hAnsi="Times New Roman" w:cs="Times New Roman"/>
          <w:b/>
          <w:color w:val="313131"/>
          <w:sz w:val="28"/>
          <w:szCs w:val="28"/>
        </w:rPr>
        <w:t xml:space="preserve"> борений философского порядка за умы они обратились не к смыслам, а к механизмам продвижения, способным </w:t>
      </w:r>
      <w:r w:rsidR="009C6C68" w:rsidRPr="005173FB">
        <w:rPr>
          <w:rFonts w:ascii="Times New Roman" w:eastAsia="Times New Roman" w:hAnsi="Times New Roman" w:cs="Times New Roman"/>
          <w:b/>
          <w:color w:val="313131"/>
          <w:sz w:val="28"/>
          <w:szCs w:val="28"/>
        </w:rPr>
        <w:t xml:space="preserve">в силу различных причин </w:t>
      </w:r>
      <w:r w:rsidRPr="005173FB">
        <w:rPr>
          <w:rFonts w:ascii="Times New Roman" w:eastAsia="Times New Roman" w:hAnsi="Times New Roman" w:cs="Times New Roman"/>
          <w:b/>
          <w:color w:val="313131"/>
          <w:sz w:val="28"/>
          <w:szCs w:val="28"/>
        </w:rPr>
        <w:t xml:space="preserve">обеспечить доминирование. </w:t>
      </w:r>
      <w:r w:rsidR="009C6C68" w:rsidRPr="005173FB">
        <w:rPr>
          <w:rFonts w:ascii="Times New Roman" w:eastAsia="Times New Roman" w:hAnsi="Times New Roman" w:cs="Times New Roman"/>
          <w:b/>
          <w:color w:val="313131"/>
          <w:sz w:val="28"/>
          <w:szCs w:val="28"/>
        </w:rPr>
        <w:t xml:space="preserve">Это </w:t>
      </w:r>
      <w:proofErr w:type="spellStart"/>
      <w:r w:rsidR="009C6C68" w:rsidRPr="005173FB">
        <w:rPr>
          <w:rFonts w:ascii="Times New Roman" w:eastAsia="Times New Roman" w:hAnsi="Times New Roman" w:cs="Times New Roman"/>
          <w:b/>
          <w:color w:val="313131"/>
          <w:sz w:val="28"/>
          <w:szCs w:val="28"/>
        </w:rPr>
        <w:t>у</w:t>
      </w:r>
      <w:r w:rsidRPr="005173FB">
        <w:rPr>
          <w:rFonts w:ascii="Times New Roman" w:eastAsia="Times New Roman" w:hAnsi="Times New Roman" w:cs="Times New Roman"/>
          <w:b/>
          <w:color w:val="313131"/>
          <w:sz w:val="28"/>
          <w:szCs w:val="28"/>
        </w:rPr>
        <w:t>пешно</w:t>
      </w:r>
      <w:proofErr w:type="spellEnd"/>
      <w:r w:rsidRPr="005173FB">
        <w:rPr>
          <w:rFonts w:ascii="Times New Roman" w:eastAsia="Times New Roman" w:hAnsi="Times New Roman" w:cs="Times New Roman"/>
          <w:b/>
          <w:color w:val="313131"/>
          <w:sz w:val="28"/>
          <w:szCs w:val="28"/>
        </w:rPr>
        <w:t xml:space="preserve"> получилось посредств</w:t>
      </w:r>
      <w:r w:rsidR="00FE2983" w:rsidRPr="005173FB">
        <w:rPr>
          <w:rFonts w:ascii="Times New Roman" w:eastAsia="Times New Roman" w:hAnsi="Times New Roman" w:cs="Times New Roman"/>
          <w:b/>
          <w:color w:val="313131"/>
          <w:sz w:val="28"/>
          <w:szCs w:val="28"/>
        </w:rPr>
        <w:t>о</w:t>
      </w:r>
      <w:r w:rsidRPr="005173FB">
        <w:rPr>
          <w:rFonts w:ascii="Times New Roman" w:eastAsia="Times New Roman" w:hAnsi="Times New Roman" w:cs="Times New Roman"/>
          <w:b/>
          <w:color w:val="313131"/>
          <w:sz w:val="28"/>
          <w:szCs w:val="28"/>
        </w:rPr>
        <w:t xml:space="preserve">м реализации таких направлений как </w:t>
      </w:r>
      <w:r w:rsidRPr="005173FB">
        <w:rPr>
          <w:rFonts w:ascii="Times New Roman" w:eastAsia="Times New Roman" w:hAnsi="Times New Roman" w:cs="Times New Roman"/>
          <w:b/>
          <w:color w:val="313131"/>
          <w:sz w:val="28"/>
          <w:szCs w:val="28"/>
        </w:rPr>
        <w:lastRenderedPageBreak/>
        <w:t xml:space="preserve">политические и </w:t>
      </w:r>
      <w:r w:rsidR="009C6C68" w:rsidRPr="005173FB">
        <w:rPr>
          <w:rFonts w:ascii="Times New Roman" w:eastAsia="Times New Roman" w:hAnsi="Times New Roman" w:cs="Times New Roman"/>
          <w:b/>
          <w:color w:val="313131"/>
          <w:sz w:val="28"/>
          <w:szCs w:val="28"/>
        </w:rPr>
        <w:t>коммуникационные технологии, PR, а также</w:t>
      </w:r>
      <w:r w:rsidRPr="005173FB">
        <w:rPr>
          <w:rFonts w:ascii="Times New Roman" w:eastAsia="Times New Roman" w:hAnsi="Times New Roman" w:cs="Times New Roman"/>
          <w:b/>
          <w:color w:val="313131"/>
          <w:sz w:val="28"/>
          <w:szCs w:val="28"/>
        </w:rPr>
        <w:t xml:space="preserve"> более масштабных механизмов глобализаци</w:t>
      </w:r>
      <w:r w:rsidR="009C6C68" w:rsidRPr="005173FB">
        <w:rPr>
          <w:rFonts w:ascii="Times New Roman" w:eastAsia="Times New Roman" w:hAnsi="Times New Roman" w:cs="Times New Roman"/>
          <w:b/>
          <w:color w:val="313131"/>
          <w:sz w:val="28"/>
          <w:szCs w:val="28"/>
        </w:rPr>
        <w:t>и</w:t>
      </w:r>
      <w:r w:rsidRPr="005173FB">
        <w:rPr>
          <w:rFonts w:ascii="Times New Roman" w:eastAsia="Times New Roman" w:hAnsi="Times New Roman" w:cs="Times New Roman"/>
          <w:b/>
          <w:color w:val="313131"/>
          <w:sz w:val="28"/>
          <w:szCs w:val="28"/>
        </w:rPr>
        <w:t xml:space="preserve"> в целом. </w:t>
      </w:r>
    </w:p>
    <w:p w14:paraId="00000009" w14:textId="77777777" w:rsidR="008541F8" w:rsidRDefault="007461FB">
      <w:pPr>
        <w:shd w:val="clear" w:color="auto" w:fill="FFFFFF"/>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Произошло преломление борьбы духовного и материального, к которому в данной ситуации следует отнести аксиологические приоритеты в отношении экономики, обеспечивающей не эфемерные для масс заоблачные перспективы, а реально ощутимые итоги, результаты принимаемых управленческих решений, которые можно попробовать, взвесить, посчитать и использовать в своей повседневной жизни для повышения своего материального благополучия. В то время как идеология, духовные, культурные задачи, которые хоть и являют веками транслируемую истинность, но вызывают сомнения по причине их абстрактности при реальности, громкости, настойчивости, яркости и вкусности альтернативы. </w:t>
      </w:r>
    </w:p>
    <w:p w14:paraId="0000000A" w14:textId="68F0F299"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sidRPr="005173FB">
        <w:rPr>
          <w:rFonts w:ascii="Times New Roman" w:eastAsia="Times New Roman" w:hAnsi="Times New Roman" w:cs="Times New Roman"/>
          <w:b/>
          <w:color w:val="313131"/>
          <w:sz w:val="28"/>
          <w:szCs w:val="28"/>
        </w:rPr>
        <w:t>Как результат – интегрированное в общественное сознание силами, консолидированными в однополярном векторе, ценностное превалирование материальных категорий при одновременном удовлетворении потребности индивидуума в социальном признании, стремлении к успешности</w:t>
      </w:r>
      <w:r>
        <w:rPr>
          <w:rFonts w:ascii="Times New Roman" w:eastAsia="Times New Roman" w:hAnsi="Times New Roman" w:cs="Times New Roman"/>
          <w:color w:val="313131"/>
          <w:sz w:val="28"/>
          <w:szCs w:val="28"/>
        </w:rPr>
        <w:t xml:space="preserve">. Успешность личности как трудолюбивой, милосердной, высоко нравственной, духовно богатой утратила в общественном мнении былое значение и замещена результатами, возможно полученными посредствам тех же качеств, но </w:t>
      </w:r>
      <w:r w:rsidR="00FE2983">
        <w:rPr>
          <w:rFonts w:ascii="Times New Roman" w:eastAsia="Times New Roman" w:hAnsi="Times New Roman" w:cs="Times New Roman"/>
          <w:color w:val="313131"/>
          <w:sz w:val="28"/>
          <w:szCs w:val="28"/>
        </w:rPr>
        <w:t>без констатации их актуальности</w:t>
      </w:r>
      <w:r>
        <w:rPr>
          <w:rFonts w:ascii="Times New Roman" w:eastAsia="Times New Roman" w:hAnsi="Times New Roman" w:cs="Times New Roman"/>
          <w:color w:val="313131"/>
          <w:sz w:val="28"/>
          <w:szCs w:val="28"/>
        </w:rPr>
        <w:t xml:space="preserve">, т.е. исчезла данная причинно-следственная связь. Дорогая машина, большой дом, отдых на дорогих курортах и т.д. как мера и ключевые реперные точки по мере роста этой «успешности». </w:t>
      </w:r>
      <w:r w:rsidRPr="003B10B6">
        <w:rPr>
          <w:rFonts w:ascii="Times New Roman" w:eastAsia="Times New Roman" w:hAnsi="Times New Roman" w:cs="Times New Roman"/>
          <w:b/>
          <w:color w:val="313131"/>
          <w:sz w:val="28"/>
          <w:szCs w:val="28"/>
        </w:rPr>
        <w:t>Результаты успешности такого рода более понятны, осязаемы, возможность их демонстрации</w:t>
      </w:r>
      <w:r w:rsidR="009C6C68" w:rsidRPr="003B10B6">
        <w:rPr>
          <w:rFonts w:ascii="Times New Roman" w:eastAsia="Times New Roman" w:hAnsi="Times New Roman" w:cs="Times New Roman"/>
          <w:b/>
          <w:color w:val="313131"/>
          <w:sz w:val="28"/>
          <w:szCs w:val="28"/>
        </w:rPr>
        <w:t>, а также</w:t>
      </w:r>
      <w:r w:rsidRPr="003B10B6">
        <w:rPr>
          <w:rFonts w:ascii="Times New Roman" w:eastAsia="Times New Roman" w:hAnsi="Times New Roman" w:cs="Times New Roman"/>
          <w:b/>
          <w:color w:val="313131"/>
          <w:sz w:val="28"/>
          <w:szCs w:val="28"/>
        </w:rPr>
        <w:t xml:space="preserve"> независимость от высоких канонов приобретают статус оценочной шкалы, становятся регулятором личностного статуса в социуме.</w:t>
      </w:r>
      <w:r>
        <w:rPr>
          <w:rFonts w:ascii="Times New Roman" w:eastAsia="Times New Roman" w:hAnsi="Times New Roman" w:cs="Times New Roman"/>
          <w:color w:val="313131"/>
          <w:sz w:val="28"/>
          <w:szCs w:val="28"/>
        </w:rPr>
        <w:t xml:space="preserve"> </w:t>
      </w:r>
      <w:r w:rsidRPr="003B10B6">
        <w:rPr>
          <w:rFonts w:ascii="Times New Roman" w:eastAsia="Times New Roman" w:hAnsi="Times New Roman" w:cs="Times New Roman"/>
          <w:color w:val="313131"/>
          <w:sz w:val="28"/>
          <w:szCs w:val="28"/>
        </w:rPr>
        <w:t>Успешность, выраженная в конкретных физических величинах, суммах удобна и понятна, и не важно</w:t>
      </w:r>
      <w:r w:rsidR="009C6C68" w:rsidRPr="003B10B6">
        <w:rPr>
          <w:rFonts w:ascii="Times New Roman" w:eastAsia="Times New Roman" w:hAnsi="Times New Roman" w:cs="Times New Roman"/>
          <w:color w:val="313131"/>
          <w:sz w:val="28"/>
          <w:szCs w:val="28"/>
        </w:rPr>
        <w:t xml:space="preserve"> при этом</w:t>
      </w:r>
      <w:r w:rsidRPr="003B10B6">
        <w:rPr>
          <w:rFonts w:ascii="Times New Roman" w:eastAsia="Times New Roman" w:hAnsi="Times New Roman" w:cs="Times New Roman"/>
          <w:color w:val="313131"/>
          <w:sz w:val="28"/>
          <w:szCs w:val="28"/>
        </w:rPr>
        <w:t>, что кто-то ранее транслировал, что успешность – это иное. Те</w:t>
      </w:r>
      <w:r>
        <w:rPr>
          <w:rFonts w:ascii="Times New Roman" w:eastAsia="Times New Roman" w:hAnsi="Times New Roman" w:cs="Times New Roman"/>
          <w:color w:val="313131"/>
          <w:sz w:val="28"/>
          <w:szCs w:val="28"/>
        </w:rPr>
        <w:t xml:space="preserve">, кто продолжает исповедовать </w:t>
      </w:r>
      <w:r>
        <w:rPr>
          <w:rFonts w:ascii="Times New Roman" w:eastAsia="Times New Roman" w:hAnsi="Times New Roman" w:cs="Times New Roman"/>
          <w:color w:val="313131"/>
          <w:sz w:val="28"/>
          <w:szCs w:val="28"/>
        </w:rPr>
        <w:lastRenderedPageBreak/>
        <w:t>данные каноны, являются в современном общественном сознании в лучшем случае менее успешными, а при более категоричной оценке – маргиналами.</w:t>
      </w:r>
    </w:p>
    <w:p w14:paraId="0000000B" w14:textId="77777777"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Можно констатировать, что наше видение многополярности, выраженное в традиционалистских идеях, национально ориентированных стратегиях развития и представленное соответствующей идеологией, по причине стремления продвижения базовых концептов традиционно основывается на необходимости концептуального, теоретического развития, на уровне осознания миропонимания новой эпохи.</w:t>
      </w:r>
    </w:p>
    <w:p w14:paraId="0000000C" w14:textId="77777777" w:rsidR="008541F8" w:rsidRPr="00EB76E4" w:rsidRDefault="007461FB">
      <w:pPr>
        <w:spacing w:after="0" w:line="360" w:lineRule="auto"/>
        <w:ind w:left="57" w:firstLine="709"/>
        <w:jc w:val="both"/>
        <w:rPr>
          <w:rFonts w:ascii="Times New Roman" w:eastAsia="Times New Roman" w:hAnsi="Times New Roman" w:cs="Times New Roman"/>
          <w:b/>
          <w:color w:val="313131"/>
          <w:sz w:val="28"/>
          <w:szCs w:val="28"/>
        </w:rPr>
      </w:pPr>
      <w:r>
        <w:rPr>
          <w:rFonts w:ascii="Times New Roman" w:eastAsia="Times New Roman" w:hAnsi="Times New Roman" w:cs="Times New Roman"/>
          <w:color w:val="313131"/>
          <w:sz w:val="28"/>
          <w:szCs w:val="28"/>
        </w:rPr>
        <w:t xml:space="preserve"> </w:t>
      </w:r>
      <w:r w:rsidRPr="00EB76E4">
        <w:rPr>
          <w:rFonts w:ascii="Times New Roman" w:eastAsia="Times New Roman" w:hAnsi="Times New Roman" w:cs="Times New Roman"/>
          <w:b/>
          <w:color w:val="313131"/>
          <w:sz w:val="28"/>
          <w:szCs w:val="28"/>
        </w:rPr>
        <w:t xml:space="preserve">Между тем архаичные формы пропаганды, использование технологий, которые разработали противники, стандарты, навязанные якобы успешными системами по причине того, что они являют видимую удовлетворенность общества, на протяжении долгого времени заведомо ставили идеологии национально ориентированных сообществ в проигрышные условия. Аналогия русской народной сказки о журавле и лисице, где демонстрируется итог приоритетного права выбора условий, правил игры и его результат. </w:t>
      </w:r>
    </w:p>
    <w:p w14:paraId="0000000D" w14:textId="40A1BC40"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То же самое и с либерализацией экономики, всеми этими рейтингами открытости экономики и общества. Все постсоветские годы мы старались завоевать высокие места в рейтингах, натягивая на себя навязываемые нам модели, не учитывая наших реалий и опыта, нашего традиционного уклада. В результате на всем евразийском пространстве мы сформировали экономическую среду, в огромной степени зависимую от внеш</w:t>
      </w:r>
      <w:r w:rsidR="009C6C68">
        <w:rPr>
          <w:rFonts w:ascii="Times New Roman" w:eastAsia="Times New Roman" w:hAnsi="Times New Roman" w:cs="Times New Roman"/>
          <w:color w:val="313131"/>
          <w:sz w:val="28"/>
          <w:szCs w:val="28"/>
        </w:rPr>
        <w:t xml:space="preserve">них факторов и внешних </w:t>
      </w:r>
      <w:proofErr w:type="spellStart"/>
      <w:r w:rsidR="009C6C68">
        <w:rPr>
          <w:rFonts w:ascii="Times New Roman" w:eastAsia="Times New Roman" w:hAnsi="Times New Roman" w:cs="Times New Roman"/>
          <w:color w:val="313131"/>
          <w:sz w:val="28"/>
          <w:szCs w:val="28"/>
        </w:rPr>
        <w:t>акторов</w:t>
      </w:r>
      <w:proofErr w:type="spellEnd"/>
      <w:r w:rsidR="009C6C68">
        <w:rPr>
          <w:rFonts w:ascii="Times New Roman" w:eastAsia="Times New Roman" w:hAnsi="Times New Roman" w:cs="Times New Roman"/>
          <w:color w:val="313131"/>
          <w:sz w:val="28"/>
          <w:szCs w:val="28"/>
        </w:rPr>
        <w:t>, к</w:t>
      </w:r>
      <w:r>
        <w:rPr>
          <w:rFonts w:ascii="Times New Roman" w:eastAsia="Times New Roman" w:hAnsi="Times New Roman" w:cs="Times New Roman"/>
          <w:color w:val="313131"/>
          <w:sz w:val="28"/>
          <w:szCs w:val="28"/>
        </w:rPr>
        <w:t xml:space="preserve">оторые, как показывает практика, в критический момент готовы </w:t>
      </w:r>
      <w:r w:rsidR="009C6C68">
        <w:rPr>
          <w:rFonts w:ascii="Times New Roman" w:eastAsia="Times New Roman" w:hAnsi="Times New Roman" w:cs="Times New Roman"/>
          <w:color w:val="313131"/>
          <w:sz w:val="28"/>
          <w:szCs w:val="28"/>
        </w:rPr>
        <w:t xml:space="preserve">в угоду своим интересам </w:t>
      </w:r>
      <w:r>
        <w:rPr>
          <w:rFonts w:ascii="Times New Roman" w:eastAsia="Times New Roman" w:hAnsi="Times New Roman" w:cs="Times New Roman"/>
          <w:color w:val="313131"/>
          <w:sz w:val="28"/>
          <w:szCs w:val="28"/>
        </w:rPr>
        <w:t>уничтожить наши страны экономически и политически.</w:t>
      </w:r>
    </w:p>
    <w:p w14:paraId="0000000E" w14:textId="17BFB393"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Выскажу крамольную мысль: а ведь может случиться </w:t>
      </w:r>
      <w:r w:rsidR="009C6C68">
        <w:rPr>
          <w:rFonts w:ascii="Times New Roman" w:eastAsia="Times New Roman" w:hAnsi="Times New Roman" w:cs="Times New Roman"/>
          <w:color w:val="313131"/>
          <w:sz w:val="28"/>
          <w:szCs w:val="28"/>
        </w:rPr>
        <w:t xml:space="preserve">и </w:t>
      </w:r>
      <w:r>
        <w:rPr>
          <w:rFonts w:ascii="Times New Roman" w:eastAsia="Times New Roman" w:hAnsi="Times New Roman" w:cs="Times New Roman"/>
          <w:color w:val="313131"/>
          <w:sz w:val="28"/>
          <w:szCs w:val="28"/>
        </w:rPr>
        <w:t xml:space="preserve">так, что нам, чтобы сохраниться как странам и народам, придется отказаться от основ глобальной экономики, от интернет-коммуникаций и ряда прочих благ цивилизации. Многие спросят: а разве можно сегодня выжить без такого «бухучета», без современной экономики? Отвечу: можно, если хотим </w:t>
      </w:r>
      <w:r>
        <w:rPr>
          <w:rFonts w:ascii="Times New Roman" w:eastAsia="Times New Roman" w:hAnsi="Times New Roman" w:cs="Times New Roman"/>
          <w:color w:val="313131"/>
          <w:sz w:val="28"/>
          <w:szCs w:val="28"/>
        </w:rPr>
        <w:lastRenderedPageBreak/>
        <w:t xml:space="preserve">выжить и сохранить идентичность. Перевод приоритетов борьбы за идеологию из сущностной в материальную, техническую сторону, экономическим приоритетам, стандартам вроде бы и предполагает единые правила, но с заведомо предрешенным результатом. </w:t>
      </w:r>
      <w:r w:rsidRPr="00EB76E4">
        <w:rPr>
          <w:rFonts w:ascii="Times New Roman" w:eastAsia="Times New Roman" w:hAnsi="Times New Roman" w:cs="Times New Roman"/>
          <w:b/>
          <w:color w:val="313131"/>
          <w:sz w:val="28"/>
          <w:szCs w:val="28"/>
        </w:rPr>
        <w:t>Шизофрения, раздвоение личности, когда традиционалистские ценностные подходы транслируют определенный стратегический курс, а экономические и технологические стандарты, выбранные как современный тренд успешных моделей, предлагают свой механизм реализации задач общественного развития, приводит к необратимости застоя и разложению общественной системы</w:t>
      </w:r>
      <w:r>
        <w:rPr>
          <w:rFonts w:ascii="Times New Roman" w:eastAsia="Times New Roman" w:hAnsi="Times New Roman" w:cs="Times New Roman"/>
          <w:color w:val="313131"/>
          <w:sz w:val="28"/>
          <w:szCs w:val="28"/>
        </w:rPr>
        <w:t xml:space="preserve">. В этом случае общество стремится прильнуть к новым источникам знаний, которые не обсуждаются и по умолчанию принимаются, т.к. демонстрируется результат альтернативных стратегий. При этом не важно то, что он может быть получен при перекачке ресурсов противоборствующих сил к победителям от побежденных. </w:t>
      </w:r>
    </w:p>
    <w:p w14:paraId="0000000F" w14:textId="77777777"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sidRPr="00EB76E4">
        <w:rPr>
          <w:rFonts w:ascii="Times New Roman" w:eastAsia="Times New Roman" w:hAnsi="Times New Roman" w:cs="Times New Roman"/>
          <w:b/>
          <w:color w:val="313131"/>
          <w:sz w:val="28"/>
          <w:szCs w:val="28"/>
        </w:rPr>
        <w:t>Мысль о том, что успешность и результативность получена за наш счет, неприемлема, т.к. осознание понятия «наш» также утрачивает прежнее значение.</w:t>
      </w:r>
      <w:r>
        <w:rPr>
          <w:rFonts w:ascii="Times New Roman" w:eastAsia="Times New Roman" w:hAnsi="Times New Roman" w:cs="Times New Roman"/>
          <w:color w:val="313131"/>
          <w:sz w:val="28"/>
          <w:szCs w:val="28"/>
        </w:rPr>
        <w:t xml:space="preserve"> </w:t>
      </w:r>
      <w:r w:rsidRPr="00EB76E4">
        <w:rPr>
          <w:rFonts w:ascii="Times New Roman" w:eastAsia="Times New Roman" w:hAnsi="Times New Roman" w:cs="Times New Roman"/>
          <w:b/>
          <w:color w:val="313131"/>
          <w:sz w:val="28"/>
          <w:szCs w:val="28"/>
        </w:rPr>
        <w:t>Есть новое глобальное, общее, приводящее к распределению не по геополитическим параметрам, требующее перерисовки политических карт мира в карты сфер влияния, на которых, в случае раскрытия реальных механизмов управления, будут обозначены экономические, глобальные структуры, банковские, корпоративные, получившие в глобальном мире наряду с глобальным экономическим, и геополитическим так и аксиологическое доминирование.</w:t>
      </w:r>
    </w:p>
    <w:p w14:paraId="00000010" w14:textId="390F01B5"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Технологии организации работы, получившие практические подтверждения ходом исторических событий, до сегодняшнего дня традиционалистскими силами воспринимаются как сопутствующие, не требующие смены парадигм, существующих правовых, организационно-управленческих норм. Сегодня необходима отладка механизмов системы государственного управления, структур, являющихся системой </w:t>
      </w:r>
      <w:r>
        <w:rPr>
          <w:rFonts w:ascii="Times New Roman" w:eastAsia="Times New Roman" w:hAnsi="Times New Roman" w:cs="Times New Roman"/>
          <w:color w:val="313131"/>
          <w:sz w:val="28"/>
          <w:szCs w:val="28"/>
        </w:rPr>
        <w:lastRenderedPageBreak/>
        <w:t xml:space="preserve">государственного аппарата, организаций сопричастных с бюджетным финансированием. </w:t>
      </w:r>
      <w:r w:rsidRPr="00EB76E4">
        <w:rPr>
          <w:rFonts w:ascii="Times New Roman" w:eastAsia="Times New Roman" w:hAnsi="Times New Roman" w:cs="Times New Roman"/>
          <w:b/>
          <w:color w:val="313131"/>
          <w:sz w:val="28"/>
          <w:szCs w:val="28"/>
        </w:rPr>
        <w:t xml:space="preserve">Уникальностью до сегодняшнего дня являются и лексический аппарат, и терминология на инородном языке доминирующих стратегий, которые для организации работы не применимы. Такие понятия как </w:t>
      </w:r>
      <w:proofErr w:type="spellStart"/>
      <w:r w:rsidRPr="00EB76E4">
        <w:rPr>
          <w:rFonts w:ascii="Times New Roman" w:eastAsia="Times New Roman" w:hAnsi="Times New Roman" w:cs="Times New Roman"/>
          <w:b/>
          <w:color w:val="313131"/>
          <w:sz w:val="28"/>
          <w:szCs w:val="28"/>
        </w:rPr>
        <w:t>таргетинг</w:t>
      </w:r>
      <w:proofErr w:type="spellEnd"/>
      <w:r w:rsidRPr="00EB76E4">
        <w:rPr>
          <w:rFonts w:ascii="Times New Roman" w:eastAsia="Times New Roman" w:hAnsi="Times New Roman" w:cs="Times New Roman"/>
          <w:b/>
          <w:color w:val="313131"/>
          <w:sz w:val="28"/>
          <w:szCs w:val="28"/>
        </w:rPr>
        <w:t xml:space="preserve">, электронный кошелек, </w:t>
      </w:r>
      <w:proofErr w:type="spellStart"/>
      <w:r w:rsidRPr="00EB76E4">
        <w:rPr>
          <w:rFonts w:ascii="Times New Roman" w:eastAsia="Times New Roman" w:hAnsi="Times New Roman" w:cs="Times New Roman"/>
          <w:b/>
          <w:color w:val="313131"/>
          <w:sz w:val="28"/>
          <w:szCs w:val="28"/>
        </w:rPr>
        <w:t>сео</w:t>
      </w:r>
      <w:proofErr w:type="spellEnd"/>
      <w:r w:rsidRPr="00EB76E4">
        <w:rPr>
          <w:rFonts w:ascii="Times New Roman" w:eastAsia="Times New Roman" w:hAnsi="Times New Roman" w:cs="Times New Roman"/>
          <w:b/>
          <w:color w:val="313131"/>
          <w:sz w:val="28"/>
          <w:szCs w:val="28"/>
        </w:rPr>
        <w:t>-продвижение и т.д. являются повседневными для современности и интегрирования в общественное сознание необходимых глобальных и локальных установок, но недопустимыми для казенных, традиционных стандартов, обеспечивающих необходимое бюджетное финансирование проектов, программ государственных структур.</w:t>
      </w:r>
      <w:r>
        <w:rPr>
          <w:rFonts w:ascii="Times New Roman" w:eastAsia="Times New Roman" w:hAnsi="Times New Roman" w:cs="Times New Roman"/>
          <w:color w:val="313131"/>
          <w:sz w:val="28"/>
          <w:szCs w:val="28"/>
        </w:rPr>
        <w:t xml:space="preserve"> Из практики современного государственного бюрократического механизма можно констатировать то, что формирование проектно-сметной документации по реализации проектов любого уровня с использованием данных терминов невозможно, т.к. они не имеют до сегодняшнего дня четких формулировок для последующей тарификации, подсчета, отчетности. </w:t>
      </w:r>
      <w:r w:rsidR="009C6C68">
        <w:rPr>
          <w:rFonts w:ascii="Times New Roman" w:eastAsia="Times New Roman" w:hAnsi="Times New Roman" w:cs="Times New Roman"/>
          <w:color w:val="313131"/>
          <w:sz w:val="28"/>
          <w:szCs w:val="28"/>
        </w:rPr>
        <w:t>Это</w:t>
      </w:r>
      <w:r>
        <w:rPr>
          <w:rFonts w:ascii="Times New Roman" w:eastAsia="Times New Roman" w:hAnsi="Times New Roman" w:cs="Times New Roman"/>
          <w:color w:val="313131"/>
          <w:sz w:val="28"/>
          <w:szCs w:val="28"/>
        </w:rPr>
        <w:t xml:space="preserve"> соответственно выводит за рамки возможного использования без оговорок, уловок перед созданными самой системой правилами организаций профилирую</w:t>
      </w:r>
      <w:r w:rsidR="009C6C68">
        <w:rPr>
          <w:rFonts w:ascii="Times New Roman" w:eastAsia="Times New Roman" w:hAnsi="Times New Roman" w:cs="Times New Roman"/>
          <w:color w:val="313131"/>
          <w:sz w:val="28"/>
          <w:szCs w:val="28"/>
        </w:rPr>
        <w:t>тся</w:t>
      </w:r>
      <w:r>
        <w:rPr>
          <w:rFonts w:ascii="Times New Roman" w:eastAsia="Times New Roman" w:hAnsi="Times New Roman" w:cs="Times New Roman"/>
          <w:color w:val="313131"/>
          <w:sz w:val="28"/>
          <w:szCs w:val="28"/>
        </w:rPr>
        <w:t xml:space="preserve"> и широко привлека</w:t>
      </w:r>
      <w:r w:rsidR="009C6C68">
        <w:rPr>
          <w:rFonts w:ascii="Times New Roman" w:eastAsia="Times New Roman" w:hAnsi="Times New Roman" w:cs="Times New Roman"/>
          <w:color w:val="313131"/>
          <w:sz w:val="28"/>
          <w:szCs w:val="28"/>
        </w:rPr>
        <w:t>ются</w:t>
      </w:r>
      <w:r>
        <w:rPr>
          <w:rFonts w:ascii="Times New Roman" w:eastAsia="Times New Roman" w:hAnsi="Times New Roman" w:cs="Times New Roman"/>
          <w:color w:val="313131"/>
          <w:sz w:val="28"/>
          <w:szCs w:val="28"/>
        </w:rPr>
        <w:t xml:space="preserve"> для продвижения идеологий. В данных рамках сложно </w:t>
      </w:r>
      <w:proofErr w:type="spellStart"/>
      <w:r>
        <w:rPr>
          <w:rFonts w:ascii="Times New Roman" w:eastAsia="Times New Roman" w:hAnsi="Times New Roman" w:cs="Times New Roman"/>
          <w:color w:val="313131"/>
          <w:sz w:val="28"/>
          <w:szCs w:val="28"/>
        </w:rPr>
        <w:t>монетезировать</w:t>
      </w:r>
      <w:proofErr w:type="spellEnd"/>
      <w:r>
        <w:rPr>
          <w:rFonts w:ascii="Times New Roman" w:eastAsia="Times New Roman" w:hAnsi="Times New Roman" w:cs="Times New Roman"/>
          <w:color w:val="313131"/>
          <w:sz w:val="28"/>
          <w:szCs w:val="28"/>
        </w:rPr>
        <w:t xml:space="preserve"> идею проекта, концепцию и т.д. </w:t>
      </w:r>
      <w:r w:rsidRPr="00EB76E4">
        <w:rPr>
          <w:rFonts w:ascii="Times New Roman" w:eastAsia="Times New Roman" w:hAnsi="Times New Roman" w:cs="Times New Roman"/>
          <w:b/>
          <w:color w:val="313131"/>
          <w:sz w:val="28"/>
          <w:szCs w:val="28"/>
        </w:rPr>
        <w:t>Слова «за идею нужно платить» остаются участью в лучшем случае творческой среды</w:t>
      </w:r>
      <w:r w:rsidR="009C6C68" w:rsidRPr="00EB76E4">
        <w:rPr>
          <w:rFonts w:ascii="Times New Roman" w:eastAsia="Times New Roman" w:hAnsi="Times New Roman" w:cs="Times New Roman"/>
          <w:b/>
          <w:color w:val="313131"/>
          <w:sz w:val="28"/>
          <w:szCs w:val="28"/>
        </w:rPr>
        <w:t>.</w:t>
      </w:r>
      <w:r w:rsidR="009C6C68">
        <w:rPr>
          <w:rFonts w:ascii="Times New Roman" w:eastAsia="Times New Roman" w:hAnsi="Times New Roman" w:cs="Times New Roman"/>
          <w:color w:val="313131"/>
          <w:sz w:val="28"/>
          <w:szCs w:val="28"/>
        </w:rPr>
        <w:t xml:space="preserve"> П</w:t>
      </w:r>
      <w:r>
        <w:rPr>
          <w:rFonts w:ascii="Times New Roman" w:eastAsia="Times New Roman" w:hAnsi="Times New Roman" w:cs="Times New Roman"/>
          <w:color w:val="313131"/>
          <w:sz w:val="28"/>
          <w:szCs w:val="28"/>
        </w:rPr>
        <w:t>римером их использования при реализации своих стратегий и шествующих победным маршем в современности</w:t>
      </w:r>
      <w:r w:rsidR="009C6C68">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 xml:space="preserve"> </w:t>
      </w:r>
      <w:r w:rsidR="009C6C68">
        <w:rPr>
          <w:rFonts w:ascii="Times New Roman" w:eastAsia="Times New Roman" w:hAnsi="Times New Roman" w:cs="Times New Roman"/>
          <w:color w:val="313131"/>
          <w:sz w:val="28"/>
          <w:szCs w:val="28"/>
        </w:rPr>
        <w:t xml:space="preserve">являются </w:t>
      </w:r>
      <w:r>
        <w:rPr>
          <w:rFonts w:ascii="Times New Roman" w:eastAsia="Times New Roman" w:hAnsi="Times New Roman" w:cs="Times New Roman"/>
          <w:color w:val="313131"/>
          <w:sz w:val="28"/>
          <w:szCs w:val="28"/>
        </w:rPr>
        <w:t>иде</w:t>
      </w:r>
      <w:r w:rsidR="009C6C68">
        <w:rPr>
          <w:rFonts w:ascii="Times New Roman" w:eastAsia="Times New Roman" w:hAnsi="Times New Roman" w:cs="Times New Roman"/>
          <w:color w:val="313131"/>
          <w:sz w:val="28"/>
          <w:szCs w:val="28"/>
        </w:rPr>
        <w:t>и</w:t>
      </w:r>
      <w:r>
        <w:rPr>
          <w:rFonts w:ascii="Times New Roman" w:eastAsia="Times New Roman" w:hAnsi="Times New Roman" w:cs="Times New Roman"/>
          <w:color w:val="313131"/>
          <w:sz w:val="28"/>
          <w:szCs w:val="28"/>
        </w:rPr>
        <w:t xml:space="preserve"> эффективно </w:t>
      </w:r>
      <w:r w:rsidR="009C6C68">
        <w:rPr>
          <w:rFonts w:ascii="Times New Roman" w:eastAsia="Times New Roman" w:hAnsi="Times New Roman" w:cs="Times New Roman"/>
          <w:color w:val="313131"/>
          <w:sz w:val="28"/>
          <w:szCs w:val="28"/>
        </w:rPr>
        <w:t>применяющие</w:t>
      </w:r>
      <w:r>
        <w:rPr>
          <w:rFonts w:ascii="Times New Roman" w:eastAsia="Times New Roman" w:hAnsi="Times New Roman" w:cs="Times New Roman"/>
          <w:color w:val="313131"/>
          <w:sz w:val="28"/>
          <w:szCs w:val="28"/>
        </w:rPr>
        <w:t xml:space="preserve"> глобал</w:t>
      </w:r>
      <w:r w:rsidR="009C6C68">
        <w:rPr>
          <w:rFonts w:ascii="Times New Roman" w:eastAsia="Times New Roman" w:hAnsi="Times New Roman" w:cs="Times New Roman"/>
          <w:color w:val="313131"/>
          <w:sz w:val="28"/>
          <w:szCs w:val="28"/>
        </w:rPr>
        <w:t>ьные</w:t>
      </w:r>
      <w:r>
        <w:rPr>
          <w:rFonts w:ascii="Times New Roman" w:eastAsia="Times New Roman" w:hAnsi="Times New Roman" w:cs="Times New Roman"/>
          <w:color w:val="313131"/>
          <w:sz w:val="28"/>
          <w:szCs w:val="28"/>
        </w:rPr>
        <w:t xml:space="preserve"> процессы.</w:t>
      </w:r>
    </w:p>
    <w:p w14:paraId="00000011" w14:textId="1E5D58BE"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Зачастую с нашей стороны налицо увод от реальных целей и </w:t>
      </w:r>
      <w:proofErr w:type="spellStart"/>
      <w:r>
        <w:rPr>
          <w:rFonts w:ascii="Times New Roman" w:eastAsia="Times New Roman" w:hAnsi="Times New Roman" w:cs="Times New Roman"/>
          <w:color w:val="313131"/>
          <w:sz w:val="28"/>
          <w:szCs w:val="28"/>
        </w:rPr>
        <w:t>забалтывание</w:t>
      </w:r>
      <w:proofErr w:type="spellEnd"/>
      <w:r>
        <w:rPr>
          <w:rFonts w:ascii="Times New Roman" w:eastAsia="Times New Roman" w:hAnsi="Times New Roman" w:cs="Times New Roman"/>
          <w:color w:val="313131"/>
          <w:sz w:val="28"/>
          <w:szCs w:val="28"/>
        </w:rPr>
        <w:t xml:space="preserve"> процесса, в том числе и того, </w:t>
      </w:r>
      <w:r w:rsidR="00CD4394">
        <w:rPr>
          <w:rFonts w:ascii="Times New Roman" w:eastAsia="Times New Roman" w:hAnsi="Times New Roman" w:cs="Times New Roman"/>
          <w:color w:val="313131"/>
          <w:sz w:val="28"/>
          <w:szCs w:val="28"/>
        </w:rPr>
        <w:t>цель</w:t>
      </w:r>
      <w:r>
        <w:rPr>
          <w:rFonts w:ascii="Times New Roman" w:eastAsia="Times New Roman" w:hAnsi="Times New Roman" w:cs="Times New Roman"/>
          <w:color w:val="313131"/>
          <w:sz w:val="28"/>
          <w:szCs w:val="28"/>
        </w:rPr>
        <w:t xml:space="preserve"> </w:t>
      </w:r>
      <w:r w:rsidR="00CD4394">
        <w:rPr>
          <w:rFonts w:ascii="Times New Roman" w:eastAsia="Times New Roman" w:hAnsi="Times New Roman" w:cs="Times New Roman"/>
          <w:color w:val="313131"/>
          <w:sz w:val="28"/>
          <w:szCs w:val="28"/>
        </w:rPr>
        <w:t xml:space="preserve">которого – </w:t>
      </w:r>
      <w:r>
        <w:rPr>
          <w:rFonts w:ascii="Times New Roman" w:eastAsia="Times New Roman" w:hAnsi="Times New Roman" w:cs="Times New Roman"/>
          <w:color w:val="313131"/>
          <w:sz w:val="28"/>
          <w:szCs w:val="28"/>
        </w:rPr>
        <w:t xml:space="preserve">являются организация общественного жизнеустройства, путь цивилизационного развития, жизненные идеалы, смыслы и ценности.  В свою очередь сторонники </w:t>
      </w:r>
      <w:proofErr w:type="spellStart"/>
      <w:r>
        <w:rPr>
          <w:rFonts w:ascii="Times New Roman" w:eastAsia="Times New Roman" w:hAnsi="Times New Roman" w:cs="Times New Roman"/>
          <w:color w:val="313131"/>
          <w:sz w:val="28"/>
          <w:szCs w:val="28"/>
        </w:rPr>
        <w:t>глобалистского</w:t>
      </w:r>
      <w:proofErr w:type="spellEnd"/>
      <w:r>
        <w:rPr>
          <w:rFonts w:ascii="Times New Roman" w:eastAsia="Times New Roman" w:hAnsi="Times New Roman" w:cs="Times New Roman"/>
          <w:color w:val="313131"/>
          <w:sz w:val="28"/>
          <w:szCs w:val="28"/>
        </w:rPr>
        <w:t xml:space="preserve"> пути развития или же идеологии, первенствующие сегодня в обществе, используют принцип, выраженный во </w:t>
      </w:r>
      <w:r>
        <w:rPr>
          <w:rFonts w:ascii="Times New Roman" w:eastAsia="Times New Roman" w:hAnsi="Times New Roman" w:cs="Times New Roman"/>
          <w:color w:val="313131"/>
          <w:sz w:val="28"/>
          <w:szCs w:val="28"/>
        </w:rPr>
        <w:lastRenderedPageBreak/>
        <w:t xml:space="preserve">фразе, приписываемой </w:t>
      </w:r>
      <w:proofErr w:type="spellStart"/>
      <w:r>
        <w:rPr>
          <w:rFonts w:ascii="Times New Roman" w:eastAsia="Times New Roman" w:hAnsi="Times New Roman" w:cs="Times New Roman"/>
          <w:color w:val="313131"/>
          <w:sz w:val="28"/>
          <w:szCs w:val="28"/>
        </w:rPr>
        <w:t>Никколо</w:t>
      </w:r>
      <w:proofErr w:type="spellEnd"/>
      <w:r>
        <w:rPr>
          <w:rFonts w:ascii="Times New Roman" w:eastAsia="Times New Roman" w:hAnsi="Times New Roman" w:cs="Times New Roman"/>
          <w:color w:val="313131"/>
          <w:sz w:val="28"/>
          <w:szCs w:val="28"/>
        </w:rPr>
        <w:t xml:space="preserve"> Макиавелли, которую он высказывал в своем труде «Государь»: </w:t>
      </w:r>
      <w:r w:rsidRPr="00EB76E4">
        <w:rPr>
          <w:rFonts w:ascii="Times New Roman" w:eastAsia="Times New Roman" w:hAnsi="Times New Roman" w:cs="Times New Roman"/>
          <w:b/>
          <w:color w:val="313131"/>
          <w:sz w:val="28"/>
          <w:szCs w:val="28"/>
        </w:rPr>
        <w:t>«цель оправдывает средства».</w:t>
      </w:r>
      <w:r>
        <w:rPr>
          <w:rFonts w:ascii="Times New Roman" w:eastAsia="Times New Roman" w:hAnsi="Times New Roman" w:cs="Times New Roman"/>
          <w:color w:val="313131"/>
          <w:sz w:val="28"/>
          <w:szCs w:val="28"/>
        </w:rPr>
        <w:t xml:space="preserve"> </w:t>
      </w:r>
    </w:p>
    <w:p w14:paraId="00000012" w14:textId="4D6B5006" w:rsidR="008541F8" w:rsidRPr="00EB76E4" w:rsidRDefault="007461FB">
      <w:pPr>
        <w:spacing w:after="0" w:line="360" w:lineRule="auto"/>
        <w:ind w:left="57" w:firstLine="709"/>
        <w:jc w:val="both"/>
        <w:rPr>
          <w:rFonts w:ascii="Times New Roman" w:eastAsia="Times New Roman" w:hAnsi="Times New Roman" w:cs="Times New Roman"/>
          <w:b/>
          <w:color w:val="313131"/>
          <w:sz w:val="28"/>
          <w:szCs w:val="28"/>
        </w:rPr>
      </w:pPr>
      <w:r>
        <w:rPr>
          <w:rFonts w:ascii="Times New Roman" w:eastAsia="Times New Roman" w:hAnsi="Times New Roman" w:cs="Times New Roman"/>
          <w:color w:val="313131"/>
          <w:sz w:val="28"/>
          <w:szCs w:val="28"/>
        </w:rPr>
        <w:t>Так, возведенная в ранг Абсолюта борьба с коррупци</w:t>
      </w:r>
      <w:r w:rsidR="00CD4394">
        <w:rPr>
          <w:rFonts w:ascii="Times New Roman" w:eastAsia="Times New Roman" w:hAnsi="Times New Roman" w:cs="Times New Roman"/>
          <w:color w:val="313131"/>
          <w:sz w:val="28"/>
          <w:szCs w:val="28"/>
        </w:rPr>
        <w:t>ей</w:t>
      </w:r>
      <w:r>
        <w:rPr>
          <w:rFonts w:ascii="Times New Roman" w:eastAsia="Times New Roman" w:hAnsi="Times New Roman" w:cs="Times New Roman"/>
          <w:color w:val="313131"/>
          <w:sz w:val="28"/>
          <w:szCs w:val="28"/>
        </w:rPr>
        <w:t>, является второстепенной</w:t>
      </w:r>
      <w:r w:rsidR="00FE2983">
        <w:rPr>
          <w:rFonts w:ascii="Times New Roman" w:eastAsia="Times New Roman" w:hAnsi="Times New Roman" w:cs="Times New Roman"/>
          <w:color w:val="313131"/>
          <w:sz w:val="28"/>
          <w:szCs w:val="28"/>
        </w:rPr>
        <w:t>.</w:t>
      </w:r>
      <w:r w:rsidR="00CD4394">
        <w:rPr>
          <w:rFonts w:ascii="Times New Roman" w:eastAsia="Times New Roman" w:hAnsi="Times New Roman" w:cs="Times New Roman"/>
          <w:color w:val="313131"/>
          <w:sz w:val="28"/>
          <w:szCs w:val="28"/>
        </w:rPr>
        <w:t xml:space="preserve"> Мол в</w:t>
      </w:r>
      <w:r>
        <w:rPr>
          <w:rFonts w:ascii="Times New Roman" w:eastAsia="Times New Roman" w:hAnsi="Times New Roman" w:cs="Times New Roman"/>
          <w:color w:val="313131"/>
          <w:sz w:val="28"/>
          <w:szCs w:val="28"/>
        </w:rPr>
        <w:t xml:space="preserve"> организации общественных эволюционных процессов есть куда более негативные явления и препятствия. Среди них бюрократизм, одним из крайних проявлений которого является в последующем коррупция. Именно в такой последовательности и никак иначе воспринимает система глобализма теоретические и практические каноны в достижении собственного целеполагания. Подмена понятий в виде замещения целей на общепризнанные, воспринимаемые как актуальные, гиперболизация проблемы (борьба с коррупцией) позволяет пустить весь общественный ресурс в ином направлении. Ложная стандартизация, осуществляющая подмену понятий и целеполагания, выводит на необходимость следовать требованиям традиций, определять приоритетность недопущения коррупционной составляющей в противовес целям, ради которых организован весть процесс, вся система. </w:t>
      </w:r>
      <w:r w:rsidRPr="00EB76E4">
        <w:rPr>
          <w:rFonts w:ascii="Times New Roman" w:eastAsia="Times New Roman" w:hAnsi="Times New Roman" w:cs="Times New Roman"/>
          <w:b/>
          <w:color w:val="313131"/>
          <w:sz w:val="28"/>
          <w:szCs w:val="28"/>
        </w:rPr>
        <w:t xml:space="preserve">Как итог, формула организации жизнедеятельности – живем с процесса, а не с результата достижения цели. </w:t>
      </w:r>
    </w:p>
    <w:p w14:paraId="00000013" w14:textId="77777777"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Перевод усилий конкурирующих общественных формаций, их элит на механику процесса, в материальную, экономическую плоскость, где уже созданы условия, правила игры, и эти правила придуманы противником, позволяет либеральным стратегиям констатировать актуальность, цивилизованность </w:t>
      </w:r>
      <w:proofErr w:type="spellStart"/>
      <w:r>
        <w:rPr>
          <w:rFonts w:ascii="Times New Roman" w:eastAsia="Times New Roman" w:hAnsi="Times New Roman" w:cs="Times New Roman"/>
          <w:color w:val="313131"/>
          <w:sz w:val="28"/>
          <w:szCs w:val="28"/>
        </w:rPr>
        <w:t>глобалистского</w:t>
      </w:r>
      <w:proofErr w:type="spellEnd"/>
      <w:r>
        <w:rPr>
          <w:rFonts w:ascii="Times New Roman" w:eastAsia="Times New Roman" w:hAnsi="Times New Roman" w:cs="Times New Roman"/>
          <w:color w:val="313131"/>
          <w:sz w:val="28"/>
          <w:szCs w:val="28"/>
        </w:rPr>
        <w:t xml:space="preserve"> пути развития.</w:t>
      </w:r>
    </w:p>
    <w:p w14:paraId="00000014" w14:textId="5E0BD0E8" w:rsidR="008541F8" w:rsidRDefault="00FE2983">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Решение вопросов посредство</w:t>
      </w:r>
      <w:r w:rsidR="007461FB">
        <w:rPr>
          <w:rFonts w:ascii="Times New Roman" w:eastAsia="Times New Roman" w:hAnsi="Times New Roman" w:cs="Times New Roman"/>
          <w:color w:val="313131"/>
          <w:sz w:val="28"/>
          <w:szCs w:val="28"/>
        </w:rPr>
        <w:t xml:space="preserve">м напряжения в цепи всего общественного механизма для достижения механического, материального, экономического результата с соответствующими показателями, при практически полном игнорировании либо придании статуса обслуги аксиологическому аппарату общественного развития, нивелирование первоочерёдности целеполагания, жизненных смыслов – это тот путь, который будет отвечать всем чаяниям общественности в сиюминутных </w:t>
      </w:r>
      <w:r w:rsidR="007461FB">
        <w:rPr>
          <w:rFonts w:ascii="Times New Roman" w:eastAsia="Times New Roman" w:hAnsi="Times New Roman" w:cs="Times New Roman"/>
          <w:color w:val="313131"/>
          <w:sz w:val="28"/>
          <w:szCs w:val="28"/>
        </w:rPr>
        <w:lastRenderedPageBreak/>
        <w:t xml:space="preserve">оценках организации процесса жизнедеятельности в краткосрочном периоде, но с постоянным нагнетанием ситуации, ростом социальной тревожности. Одним из многочисленных примеров может послужить система принятия управленческого решения в вопросе, связанном с минимизацией показателей смертности на дорогах. Так, для разрешения негативной ситуации, сегодня в системе государственного управления направляются огромные ресурсы на благоустройство, контрольные функции, создание информационных платформ, цифровизацию правительства. Но если обозначить вопрос </w:t>
      </w:r>
      <w:r w:rsidR="00CD4394">
        <w:rPr>
          <w:rFonts w:ascii="Times New Roman" w:eastAsia="Times New Roman" w:hAnsi="Times New Roman" w:cs="Times New Roman"/>
          <w:color w:val="313131"/>
          <w:sz w:val="28"/>
          <w:szCs w:val="28"/>
        </w:rPr>
        <w:t>таким</w:t>
      </w:r>
      <w:r w:rsidR="00BB67A5">
        <w:rPr>
          <w:rFonts w:ascii="Times New Roman" w:eastAsia="Times New Roman" w:hAnsi="Times New Roman" w:cs="Times New Roman"/>
          <w:color w:val="313131"/>
          <w:sz w:val="28"/>
          <w:szCs w:val="28"/>
        </w:rPr>
        <w:t xml:space="preserve"> образом: </w:t>
      </w:r>
      <w:r w:rsidR="00BB67A5" w:rsidRPr="00EB76E4">
        <w:rPr>
          <w:rFonts w:ascii="Times New Roman" w:eastAsia="Times New Roman" w:hAnsi="Times New Roman" w:cs="Times New Roman"/>
          <w:b/>
          <w:color w:val="313131"/>
          <w:sz w:val="28"/>
          <w:szCs w:val="28"/>
        </w:rPr>
        <w:t>«Будет ли сегодня в</w:t>
      </w:r>
      <w:r w:rsidR="007461FB" w:rsidRPr="00EB76E4">
        <w:rPr>
          <w:rFonts w:ascii="Times New Roman" w:eastAsia="Times New Roman" w:hAnsi="Times New Roman" w:cs="Times New Roman"/>
          <w:b/>
          <w:color w:val="313131"/>
          <w:sz w:val="28"/>
          <w:szCs w:val="28"/>
        </w:rPr>
        <w:t>серьез воспринято предложение о перенаправлении львиной доли этих ресурсов из плоскости материального решения проблемы в плоскость смыслов, ценностей?». Направление аналогичных ресурсов на концептуализацию ее нравственной составляющей, «морализацию»</w:t>
      </w:r>
      <w:r w:rsidR="007461FB">
        <w:rPr>
          <w:rFonts w:ascii="Times New Roman" w:eastAsia="Times New Roman" w:hAnsi="Times New Roman" w:cs="Times New Roman"/>
          <w:color w:val="313131"/>
          <w:sz w:val="28"/>
          <w:szCs w:val="28"/>
        </w:rPr>
        <w:t xml:space="preserve"> проблематики, создание системы общественного порицания, неприятия определенного общественного поведения, которое по результатам анализа вопроса является первопричиной проблемы (несоблюдение правил технического осмотра, перегрузы и т.д. – погоня за экономической выгодой) в синтезе могло быть дать больший, и, главное, долгосрочный эффект. </w:t>
      </w:r>
    </w:p>
    <w:p w14:paraId="00000015" w14:textId="7A22892E" w:rsidR="008541F8" w:rsidRDefault="007461FB">
      <w:pPr>
        <w:spacing w:after="0" w:line="360" w:lineRule="auto"/>
        <w:ind w:left="57" w:righ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Функцию создания устойчивых общественных смыслов ранее выполняла религия, затем попытку замещения совершили политические, общественные структуры через культурологические составляющие, духовно-нравственные, моральные устои. Сегодня это разрушенная инфраструктура, которая в хаотичном порядке с теоретической подложкой культуры постмодерна создает общество уникальных индивидуумов, свободных в конечном итоге не </w:t>
      </w:r>
      <w:r w:rsidR="00CD4394">
        <w:rPr>
          <w:rFonts w:ascii="Times New Roman" w:eastAsia="Times New Roman" w:hAnsi="Times New Roman" w:cs="Times New Roman"/>
          <w:color w:val="313131"/>
          <w:sz w:val="28"/>
          <w:szCs w:val="28"/>
        </w:rPr>
        <w:t>только</w:t>
      </w:r>
      <w:r>
        <w:rPr>
          <w:rFonts w:ascii="Times New Roman" w:eastAsia="Times New Roman" w:hAnsi="Times New Roman" w:cs="Times New Roman"/>
          <w:color w:val="313131"/>
          <w:sz w:val="28"/>
          <w:szCs w:val="28"/>
        </w:rPr>
        <w:t xml:space="preserve"> от традиций, ценностей, </w:t>
      </w:r>
      <w:r w:rsidR="00CD4394">
        <w:rPr>
          <w:rFonts w:ascii="Times New Roman" w:eastAsia="Times New Roman" w:hAnsi="Times New Roman" w:cs="Times New Roman"/>
          <w:color w:val="313131"/>
          <w:sz w:val="28"/>
          <w:szCs w:val="28"/>
        </w:rPr>
        <w:t>но</w:t>
      </w:r>
      <w:r>
        <w:rPr>
          <w:rFonts w:ascii="Times New Roman" w:eastAsia="Times New Roman" w:hAnsi="Times New Roman" w:cs="Times New Roman"/>
          <w:color w:val="313131"/>
          <w:sz w:val="28"/>
          <w:szCs w:val="28"/>
        </w:rPr>
        <w:t xml:space="preserve"> и самой морали, заложенных в генетическом коде нынешнего и предыдущих поколений.</w:t>
      </w:r>
    </w:p>
    <w:p w14:paraId="00000016" w14:textId="3F682438" w:rsidR="008541F8" w:rsidRPr="001F0583" w:rsidRDefault="007461FB">
      <w:pPr>
        <w:pBdr>
          <w:top w:val="nil"/>
          <w:left w:val="nil"/>
          <w:bottom w:val="nil"/>
          <w:right w:val="nil"/>
          <w:between w:val="nil"/>
        </w:pBdr>
        <w:shd w:val="clear" w:color="auto" w:fill="FFFFFF"/>
        <w:spacing w:after="0" w:line="360" w:lineRule="auto"/>
        <w:ind w:left="57" w:righ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Указанную проблему, касающуюся замещения отживших аксиологических предпочтений и поиска нового ценностного аппарата ясно выразил философ, психолог Людвиг </w:t>
      </w:r>
      <w:proofErr w:type="spellStart"/>
      <w:r>
        <w:rPr>
          <w:rFonts w:ascii="Times New Roman" w:eastAsia="Times New Roman" w:hAnsi="Times New Roman" w:cs="Times New Roman"/>
          <w:color w:val="313131"/>
          <w:sz w:val="28"/>
          <w:szCs w:val="28"/>
        </w:rPr>
        <w:t>Дюга</w:t>
      </w:r>
      <w:proofErr w:type="spellEnd"/>
      <w:r>
        <w:rPr>
          <w:rFonts w:ascii="Times New Roman" w:eastAsia="Times New Roman" w:hAnsi="Times New Roman" w:cs="Times New Roman"/>
          <w:color w:val="313131"/>
          <w:sz w:val="28"/>
          <w:szCs w:val="28"/>
        </w:rPr>
        <w:t xml:space="preserve"> сформулировав вопрос: «Как </w:t>
      </w:r>
      <w:r>
        <w:rPr>
          <w:rFonts w:ascii="Times New Roman" w:eastAsia="Times New Roman" w:hAnsi="Times New Roman" w:cs="Times New Roman"/>
          <w:color w:val="313131"/>
          <w:sz w:val="28"/>
          <w:szCs w:val="28"/>
        </w:rPr>
        <w:lastRenderedPageBreak/>
        <w:t>найти религию, великую концепцию, которая гораздо лучше, чем предыдущие, смогла сохранить общество и противостоять звериным инстинктам человека?» [</w:t>
      </w:r>
      <w:r w:rsidR="001F0583">
        <w:rPr>
          <w:rFonts w:ascii="Times New Roman" w:eastAsia="Times New Roman" w:hAnsi="Times New Roman" w:cs="Times New Roman"/>
          <w:color w:val="313131"/>
          <w:sz w:val="28"/>
          <w:szCs w:val="28"/>
        </w:rPr>
        <w:t>1</w:t>
      </w:r>
      <w:r>
        <w:rPr>
          <w:rFonts w:ascii="Times New Roman" w:eastAsia="Times New Roman" w:hAnsi="Times New Roman" w:cs="Times New Roman"/>
          <w:color w:val="313131"/>
          <w:sz w:val="28"/>
          <w:szCs w:val="28"/>
        </w:rPr>
        <w:t>]</w:t>
      </w:r>
      <w:r w:rsidR="001F0583">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 xml:space="preserve"> </w:t>
      </w:r>
    </w:p>
    <w:p w14:paraId="00000017" w14:textId="4D343818" w:rsidR="008541F8" w:rsidRDefault="007461FB">
      <w:pPr>
        <w:pBdr>
          <w:top w:val="nil"/>
          <w:left w:val="nil"/>
          <w:bottom w:val="nil"/>
          <w:right w:val="nil"/>
          <w:between w:val="nil"/>
        </w:pBdr>
        <w:shd w:val="clear" w:color="auto" w:fill="FFFFFF"/>
        <w:spacing w:after="0" w:line="360" w:lineRule="auto"/>
        <w:ind w:left="57" w:righ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Эмиль </w:t>
      </w:r>
      <w:proofErr w:type="spellStart"/>
      <w:r>
        <w:rPr>
          <w:rFonts w:ascii="Times New Roman" w:eastAsia="Times New Roman" w:hAnsi="Times New Roman" w:cs="Times New Roman"/>
          <w:color w:val="313131"/>
          <w:sz w:val="28"/>
          <w:szCs w:val="28"/>
        </w:rPr>
        <w:t>Комб</w:t>
      </w:r>
      <w:proofErr w:type="spellEnd"/>
      <w:r>
        <w:rPr>
          <w:rFonts w:ascii="Times New Roman" w:eastAsia="Times New Roman" w:hAnsi="Times New Roman" w:cs="Times New Roman"/>
          <w:color w:val="313131"/>
          <w:sz w:val="28"/>
          <w:szCs w:val="28"/>
        </w:rPr>
        <w:t xml:space="preserve"> выразил данную проблему </w:t>
      </w:r>
      <w:r w:rsidR="00CD4394">
        <w:rPr>
          <w:rFonts w:ascii="Times New Roman" w:eastAsia="Times New Roman" w:hAnsi="Times New Roman" w:cs="Times New Roman"/>
          <w:color w:val="313131"/>
          <w:sz w:val="28"/>
          <w:szCs w:val="28"/>
        </w:rPr>
        <w:t xml:space="preserve">также </w:t>
      </w:r>
      <w:r>
        <w:rPr>
          <w:rFonts w:ascii="Times New Roman" w:eastAsia="Times New Roman" w:hAnsi="Times New Roman" w:cs="Times New Roman"/>
          <w:color w:val="313131"/>
          <w:sz w:val="28"/>
          <w:szCs w:val="28"/>
        </w:rPr>
        <w:t>вопрос</w:t>
      </w:r>
      <w:r w:rsidR="00CD4394">
        <w:rPr>
          <w:rFonts w:ascii="Times New Roman" w:eastAsia="Times New Roman" w:hAnsi="Times New Roman" w:cs="Times New Roman"/>
          <w:color w:val="313131"/>
          <w:sz w:val="28"/>
          <w:szCs w:val="28"/>
        </w:rPr>
        <w:t>ом</w:t>
      </w:r>
      <w:r>
        <w:rPr>
          <w:rFonts w:ascii="Times New Roman" w:eastAsia="Times New Roman" w:hAnsi="Times New Roman" w:cs="Times New Roman"/>
          <w:color w:val="313131"/>
          <w:sz w:val="28"/>
          <w:szCs w:val="28"/>
        </w:rPr>
        <w:t>: «Прежде чем отдать насмарку религиозные идеи, вы должны поставить перед собо</w:t>
      </w:r>
      <w:r w:rsidR="001F0583">
        <w:rPr>
          <w:rFonts w:ascii="Times New Roman" w:eastAsia="Times New Roman" w:hAnsi="Times New Roman" w:cs="Times New Roman"/>
          <w:color w:val="313131"/>
          <w:sz w:val="28"/>
          <w:szCs w:val="28"/>
        </w:rPr>
        <w:t>й вопрос: чем мы заменим их?» [2</w:t>
      </w:r>
      <w:r>
        <w:rPr>
          <w:rFonts w:ascii="Times New Roman" w:eastAsia="Times New Roman" w:hAnsi="Times New Roman" w:cs="Times New Roman"/>
          <w:color w:val="313131"/>
          <w:sz w:val="28"/>
          <w:szCs w:val="28"/>
        </w:rPr>
        <w:t xml:space="preserve">]. Необходимо отметить, что понятие </w:t>
      </w:r>
      <w:r w:rsidR="00CD4394">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религи</w:t>
      </w:r>
      <w:r w:rsidR="00CD4394">
        <w:rPr>
          <w:rFonts w:ascii="Times New Roman" w:eastAsia="Times New Roman" w:hAnsi="Times New Roman" w:cs="Times New Roman"/>
          <w:color w:val="313131"/>
          <w:sz w:val="28"/>
          <w:szCs w:val="28"/>
        </w:rPr>
        <w:t>я»</w:t>
      </w:r>
      <w:r>
        <w:rPr>
          <w:rFonts w:ascii="Times New Roman" w:eastAsia="Times New Roman" w:hAnsi="Times New Roman" w:cs="Times New Roman"/>
          <w:color w:val="313131"/>
          <w:sz w:val="28"/>
          <w:szCs w:val="28"/>
        </w:rPr>
        <w:t xml:space="preserve"> понималось как консолидирующее таких понятий как «мораль», «идеология», «мировоззрение», «культура».</w:t>
      </w:r>
    </w:p>
    <w:p w14:paraId="00000018" w14:textId="77777777" w:rsidR="008541F8" w:rsidRDefault="007461FB">
      <w:pPr>
        <w:spacing w:after="0" w:line="360" w:lineRule="auto"/>
        <w:ind w:left="57"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13131"/>
          <w:sz w:val="28"/>
          <w:szCs w:val="28"/>
        </w:rPr>
        <w:t xml:space="preserve">Являясь неотъемлемой частью механизма формирования общественных смыслов культура во все времена выполняла определенную миссию, но всегда строилась на принципах классической преемственности и целях достижения совершенства. </w:t>
      </w:r>
      <w:r w:rsidRPr="00EB76E4">
        <w:rPr>
          <w:rFonts w:ascii="Times New Roman" w:eastAsia="Times New Roman" w:hAnsi="Times New Roman" w:cs="Times New Roman"/>
          <w:b/>
          <w:color w:val="313131"/>
          <w:sz w:val="28"/>
          <w:szCs w:val="28"/>
        </w:rPr>
        <w:t>Чем более человек встроен в классическую культурную парадигму, чем более активно приобщается он к культурному наследию, тем выше степень его социализации</w:t>
      </w:r>
      <w:r>
        <w:rPr>
          <w:rFonts w:ascii="Times New Roman" w:eastAsia="Times New Roman" w:hAnsi="Times New Roman" w:cs="Times New Roman"/>
          <w:color w:val="313131"/>
          <w:sz w:val="28"/>
          <w:szCs w:val="28"/>
        </w:rPr>
        <w:t xml:space="preserve">. Таким образом культура, в классическом ее понимании, способствовала </w:t>
      </w:r>
      <w:r>
        <w:rPr>
          <w:rFonts w:ascii="Times New Roman" w:eastAsia="Times New Roman" w:hAnsi="Times New Roman" w:cs="Times New Roman"/>
          <w:color w:val="000000"/>
          <w:sz w:val="28"/>
          <w:szCs w:val="28"/>
        </w:rPr>
        <w:t>формированию социальных связей, общению и взаимодействию людей, а также поддерживала традиционные общественные ценности.</w:t>
      </w:r>
    </w:p>
    <w:p w14:paraId="00000019" w14:textId="6A6363FA" w:rsidR="008541F8" w:rsidRDefault="007461FB">
      <w:pPr>
        <w:shd w:val="clear" w:color="auto" w:fill="FFFFFF"/>
        <w:spacing w:after="0" w:line="360" w:lineRule="auto"/>
        <w:ind w:left="57" w:righ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Современность констатирует совершенно иные реалии. Общепринята концепция о том, что в глобальных процессах традиционалистская система ценностей основывающаяся на традиционной культуре сталкивается с культурой и системой ценностей, опирающейся на либерал</w:t>
      </w:r>
      <w:r w:rsidR="00C64C98">
        <w:rPr>
          <w:rFonts w:ascii="Times New Roman" w:eastAsia="Times New Roman" w:hAnsi="Times New Roman" w:cs="Times New Roman"/>
          <w:color w:val="313131"/>
          <w:sz w:val="28"/>
          <w:szCs w:val="28"/>
        </w:rPr>
        <w:t>ьные, демократические ориентиры</w:t>
      </w:r>
      <w:r>
        <w:rPr>
          <w:rFonts w:ascii="Times New Roman" w:eastAsia="Times New Roman" w:hAnsi="Times New Roman" w:cs="Times New Roman"/>
          <w:color w:val="313131"/>
          <w:sz w:val="28"/>
          <w:szCs w:val="28"/>
        </w:rPr>
        <w:t xml:space="preserve"> эпохи постмодерна. Но ошибочно интерпретировать борьбу двух систем как борьбу эпох, предусматривающую преемственность старого мира и современного. При данной интерпретации культурологическая составляющая общественного развития в соответствии с исторически сложившимися цивилизационными механизмами преемственности трансформировала бы определенные ценности сообразно мировым тенденциям.  В реальности развивается ситуация с принципиальным отторжением преемственных тенденций с культивированием жесткого противостояния систем традиционализма и </w:t>
      </w:r>
      <w:r>
        <w:rPr>
          <w:rFonts w:ascii="Times New Roman" w:eastAsia="Times New Roman" w:hAnsi="Times New Roman" w:cs="Times New Roman"/>
          <w:color w:val="313131"/>
          <w:sz w:val="28"/>
          <w:szCs w:val="28"/>
        </w:rPr>
        <w:lastRenderedPageBreak/>
        <w:t>либеральных ценностей, которые не ассоциируются с временными рамками общественного развития.</w:t>
      </w:r>
    </w:p>
    <w:p w14:paraId="0000001A" w14:textId="77777777" w:rsidR="008541F8" w:rsidRDefault="007461FB">
      <w:pPr>
        <w:spacing w:after="0" w:line="360" w:lineRule="auto"/>
        <w:ind w:left="57"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Современная массовая культура насыщена образами и идеалами индивидуализма, когда приоритет отдается личным целям и интересам, а не коллективным. Эта тенденция отражает глобальный процесс изменения социальных структур и социальной организации, который и приводит к атомизации общества, к разрушению его цивилизованного развития. </w:t>
      </w:r>
    </w:p>
    <w:p w14:paraId="0000001B" w14:textId="1E7FAE5F" w:rsidR="008541F8" w:rsidRPr="00EB76E4" w:rsidRDefault="007461FB">
      <w:pPr>
        <w:spacing w:after="0" w:line="360" w:lineRule="auto"/>
        <w:ind w:left="57"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Свидетельством актуальности культурологической составляющей в личностном и общественном развитии могут являться результаты исследований белорусских ученых, демонстрирующие показатели при которых, чем выше социокультурная активность личности, тем в большей степени выражена ее идентификация с определенной группой. </w:t>
      </w:r>
      <w:r w:rsidRPr="00EB76E4">
        <w:rPr>
          <w:rFonts w:ascii="Times New Roman" w:eastAsia="Times New Roman" w:hAnsi="Times New Roman" w:cs="Times New Roman"/>
          <w:b/>
          <w:color w:val="000000"/>
          <w:sz w:val="28"/>
          <w:szCs w:val="28"/>
        </w:rPr>
        <w:t>Иными словами, чем социокультурно активнее респондент, тем чаще он чувствует общность</w:t>
      </w:r>
      <w:r w:rsidR="001F0583" w:rsidRPr="00EB76E4">
        <w:rPr>
          <w:rFonts w:ascii="Times New Roman" w:eastAsia="Times New Roman" w:hAnsi="Times New Roman" w:cs="Times New Roman"/>
          <w:b/>
          <w:color w:val="000000"/>
          <w:sz w:val="28"/>
          <w:szCs w:val="28"/>
        </w:rPr>
        <w:t xml:space="preserve"> с разными группами людей [3</w:t>
      </w:r>
      <w:r w:rsidRPr="00EB76E4">
        <w:rPr>
          <w:rFonts w:ascii="Times New Roman" w:eastAsia="Times New Roman" w:hAnsi="Times New Roman" w:cs="Times New Roman"/>
          <w:b/>
          <w:color w:val="000000"/>
          <w:sz w:val="28"/>
          <w:szCs w:val="28"/>
        </w:rPr>
        <w:t>].</w:t>
      </w:r>
    </w:p>
    <w:p w14:paraId="0000001C" w14:textId="1C5A997A" w:rsidR="008541F8" w:rsidRDefault="007461FB">
      <w:pPr>
        <w:spacing w:after="0" w:line="360" w:lineRule="auto"/>
        <w:ind w:lef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Представители сверхдержав претендующие на долгосрочную однополярность в борьбе за свой аксиологический уклад через средства массовой коммуникации, культурные центры, структуры неправительственных организаций, зарубежных экспертов транслируют свои ценности, образцы поведения, добиваясь экономической и социально-культурной экспансии. </w:t>
      </w:r>
      <w:r w:rsidR="00C64C98">
        <w:rPr>
          <w:rFonts w:ascii="Times New Roman" w:eastAsia="Times New Roman" w:hAnsi="Times New Roman" w:cs="Times New Roman"/>
          <w:color w:val="000000"/>
          <w:sz w:val="28"/>
          <w:szCs w:val="28"/>
        </w:rPr>
        <w:t>Финансируя культуру</w:t>
      </w:r>
      <w:r>
        <w:rPr>
          <w:rFonts w:ascii="Times New Roman" w:eastAsia="Times New Roman" w:hAnsi="Times New Roman" w:cs="Times New Roman"/>
          <w:color w:val="000000"/>
          <w:sz w:val="28"/>
          <w:szCs w:val="28"/>
        </w:rPr>
        <w:t xml:space="preserve">, науку и образование на международном уровне достигаются стратегические задачи, которые традиционалистские стратегии продолжают решать ветхими механизмами с опорой </w:t>
      </w:r>
      <w:r w:rsidR="00C64C98">
        <w:rPr>
          <w:rFonts w:ascii="Times New Roman" w:eastAsia="Times New Roman" w:hAnsi="Times New Roman" w:cs="Times New Roman"/>
          <w:color w:val="000000"/>
          <w:sz w:val="28"/>
          <w:szCs w:val="28"/>
        </w:rPr>
        <w:t>на верование</w:t>
      </w:r>
      <w:r>
        <w:rPr>
          <w:rFonts w:ascii="Times New Roman" w:eastAsia="Times New Roman" w:hAnsi="Times New Roman" w:cs="Times New Roman"/>
          <w:color w:val="000000"/>
          <w:sz w:val="28"/>
          <w:szCs w:val="28"/>
        </w:rPr>
        <w:t xml:space="preserve"> в их вековую </w:t>
      </w:r>
      <w:proofErr w:type="spellStart"/>
      <w:r>
        <w:rPr>
          <w:rFonts w:ascii="Times New Roman" w:eastAsia="Times New Roman" w:hAnsi="Times New Roman" w:cs="Times New Roman"/>
          <w:color w:val="000000"/>
          <w:sz w:val="28"/>
          <w:szCs w:val="28"/>
        </w:rPr>
        <w:t>опробированность</w:t>
      </w:r>
      <w:proofErr w:type="spellEnd"/>
      <w:r>
        <w:rPr>
          <w:rFonts w:ascii="Times New Roman" w:eastAsia="Times New Roman" w:hAnsi="Times New Roman" w:cs="Times New Roman"/>
          <w:color w:val="000000"/>
          <w:sz w:val="28"/>
          <w:szCs w:val="28"/>
        </w:rPr>
        <w:t>.</w:t>
      </w:r>
    </w:p>
    <w:p w14:paraId="0000001D" w14:textId="4EC0E95A" w:rsidR="008541F8" w:rsidRDefault="007461FB">
      <w:pPr>
        <w:spacing w:after="0" w:line="360" w:lineRule="auto"/>
        <w:ind w:left="57" w:firstLine="709"/>
        <w:jc w:val="both"/>
        <w:rPr>
          <w:rFonts w:ascii="Times New Roman" w:eastAsia="Times New Roman" w:hAnsi="Times New Roman" w:cs="Times New Roman"/>
          <w:color w:val="000000"/>
          <w:sz w:val="28"/>
          <w:szCs w:val="28"/>
        </w:rPr>
      </w:pPr>
      <w:r w:rsidRPr="00447B4B">
        <w:rPr>
          <w:rFonts w:ascii="Times New Roman" w:eastAsia="Times New Roman" w:hAnsi="Times New Roman" w:cs="Times New Roman"/>
          <w:b/>
          <w:color w:val="000000"/>
          <w:sz w:val="28"/>
          <w:szCs w:val="28"/>
        </w:rPr>
        <w:t>Фонд Рокфеллера утверждает, что «ключом к достижению Целей устойчивого развития является мобилизация большей доли более чем 200 триллионов долларов США в ежегодных потоках инвестиций частного капитала на цели развития и благотворительность</w:t>
      </w:r>
      <w:r>
        <w:rPr>
          <w:rFonts w:ascii="Times New Roman" w:eastAsia="Times New Roman" w:hAnsi="Times New Roman" w:cs="Times New Roman"/>
          <w:color w:val="000000"/>
          <w:sz w:val="28"/>
          <w:szCs w:val="28"/>
        </w:rPr>
        <w:t>»</w:t>
      </w:r>
      <w:r w:rsidR="00930638" w:rsidRPr="00930638">
        <w:rPr>
          <w:rFonts w:ascii="Times New Roman" w:eastAsia="Times New Roman" w:hAnsi="Times New Roman" w:cs="Times New Roman"/>
          <w:color w:val="000000"/>
          <w:sz w:val="28"/>
          <w:szCs w:val="28"/>
        </w:rPr>
        <w:t xml:space="preserve"> </w:t>
      </w:r>
      <w:hyperlink r:id="rId9" w:anchor="cite_note-12">
        <w:r>
          <w:rPr>
            <w:rFonts w:ascii="Times New Roman" w:eastAsia="Times New Roman" w:hAnsi="Times New Roman" w:cs="Times New Roman"/>
            <w:color w:val="000000"/>
            <w:sz w:val="28"/>
            <w:szCs w:val="28"/>
          </w:rPr>
          <w:t>[</w:t>
        </w:r>
        <w:r w:rsidR="001F0583">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hyperlink>
      <w:r>
        <w:rPr>
          <w:rFonts w:ascii="Times New Roman" w:eastAsia="Times New Roman" w:hAnsi="Times New Roman" w:cs="Times New Roman"/>
          <w:color w:val="000000"/>
          <w:sz w:val="28"/>
          <w:szCs w:val="28"/>
        </w:rPr>
        <w:t>.</w:t>
      </w:r>
    </w:p>
    <w:p w14:paraId="0000001F" w14:textId="4169A0F1" w:rsidR="008541F8" w:rsidRPr="002C172D" w:rsidRDefault="007461FB">
      <w:pPr>
        <w:spacing w:after="0" w:line="360" w:lineRule="auto"/>
        <w:ind w:left="57" w:firstLine="709"/>
        <w:jc w:val="both"/>
        <w:rPr>
          <w:rFonts w:ascii="Times New Roman" w:eastAsia="Times New Roman" w:hAnsi="Times New Roman" w:cs="Times New Roman"/>
          <w:b/>
          <w:color w:val="000000"/>
          <w:sz w:val="28"/>
          <w:szCs w:val="28"/>
        </w:rPr>
      </w:pPr>
      <w:r w:rsidRPr="00447B4B">
        <w:rPr>
          <w:rFonts w:ascii="Times New Roman" w:eastAsia="Times New Roman" w:hAnsi="Times New Roman" w:cs="Times New Roman"/>
          <w:b/>
          <w:color w:val="313131"/>
          <w:sz w:val="28"/>
          <w:szCs w:val="28"/>
        </w:rPr>
        <w:t xml:space="preserve">Тесное взаимодействие подобных элементов глобальных либеральных трендов </w:t>
      </w:r>
      <w:r w:rsidRPr="00447B4B">
        <w:rPr>
          <w:rFonts w:ascii="Times New Roman" w:eastAsia="Times New Roman" w:hAnsi="Times New Roman" w:cs="Times New Roman"/>
          <w:b/>
          <w:color w:val="000000"/>
          <w:sz w:val="28"/>
          <w:szCs w:val="28"/>
        </w:rPr>
        <w:t>наблюдается в рамках нашего Союзного государства</w:t>
      </w:r>
      <w:r w:rsidR="00C64C98" w:rsidRPr="00447B4B">
        <w:rPr>
          <w:rFonts w:ascii="Times New Roman" w:eastAsia="Times New Roman" w:hAnsi="Times New Roman" w:cs="Times New Roman"/>
          <w:b/>
          <w:color w:val="000000"/>
          <w:sz w:val="28"/>
          <w:szCs w:val="28"/>
        </w:rPr>
        <w:t>,</w:t>
      </w:r>
      <w:r w:rsidRPr="00447B4B">
        <w:rPr>
          <w:rFonts w:ascii="Times New Roman" w:eastAsia="Times New Roman" w:hAnsi="Times New Roman" w:cs="Times New Roman"/>
          <w:b/>
          <w:color w:val="000000"/>
          <w:sz w:val="28"/>
          <w:szCs w:val="28"/>
        </w:rPr>
        <w:t xml:space="preserve"> том числе</w:t>
      </w:r>
      <w:r w:rsidR="00C64C98" w:rsidRPr="00447B4B">
        <w:rPr>
          <w:rFonts w:ascii="Times New Roman" w:eastAsia="Times New Roman" w:hAnsi="Times New Roman" w:cs="Times New Roman"/>
          <w:b/>
          <w:color w:val="000000"/>
          <w:sz w:val="28"/>
          <w:szCs w:val="28"/>
        </w:rPr>
        <w:t>,</w:t>
      </w:r>
      <w:r w:rsidRPr="00447B4B">
        <w:rPr>
          <w:rFonts w:ascii="Times New Roman" w:eastAsia="Times New Roman" w:hAnsi="Times New Roman" w:cs="Times New Roman"/>
          <w:b/>
          <w:color w:val="000000"/>
          <w:sz w:val="28"/>
          <w:szCs w:val="28"/>
        </w:rPr>
        <w:t xml:space="preserve"> в рамках неправительственных организаций и </w:t>
      </w:r>
      <w:r w:rsidRPr="00447B4B">
        <w:rPr>
          <w:rFonts w:ascii="Times New Roman" w:eastAsia="Times New Roman" w:hAnsi="Times New Roman" w:cs="Times New Roman"/>
          <w:b/>
          <w:color w:val="000000"/>
          <w:sz w:val="28"/>
          <w:szCs w:val="28"/>
        </w:rPr>
        <w:lastRenderedPageBreak/>
        <w:t>зарубежных экспертов</w:t>
      </w:r>
      <w:r>
        <w:rPr>
          <w:rFonts w:ascii="Times New Roman" w:eastAsia="Times New Roman" w:hAnsi="Times New Roman" w:cs="Times New Roman"/>
          <w:color w:val="000000"/>
          <w:sz w:val="28"/>
          <w:szCs w:val="28"/>
        </w:rPr>
        <w:t>. Например, Цели в области устойчивого развития (</w:t>
      </w:r>
      <w:r w:rsidR="00BD5302">
        <w:rPr>
          <w:rFonts w:ascii="Times New Roman" w:eastAsia="Times New Roman" w:hAnsi="Times New Roman" w:cs="Times New Roman"/>
          <w:color w:val="000000"/>
          <w:sz w:val="28"/>
          <w:szCs w:val="28"/>
        </w:rPr>
        <w:t>ЦУР) разработанные</w:t>
      </w:r>
      <w:r>
        <w:rPr>
          <w:rFonts w:ascii="Times New Roman" w:eastAsia="Times New Roman" w:hAnsi="Times New Roman" w:cs="Times New Roman"/>
          <w:color w:val="000000"/>
          <w:sz w:val="28"/>
          <w:szCs w:val="28"/>
        </w:rPr>
        <w:t xml:space="preserve"> в 2015 году </w:t>
      </w:r>
      <w:hyperlink r:id="rId10">
        <w:r>
          <w:rPr>
            <w:rFonts w:ascii="Times New Roman" w:eastAsia="Times New Roman" w:hAnsi="Times New Roman" w:cs="Times New Roman"/>
            <w:color w:val="000000"/>
            <w:sz w:val="28"/>
            <w:szCs w:val="28"/>
          </w:rPr>
          <w:t>Генеральной ассамблеей ООН</w:t>
        </w:r>
      </w:hyperlink>
      <w:r>
        <w:rPr>
          <w:rFonts w:ascii="Times New Roman" w:eastAsia="Times New Roman" w:hAnsi="Times New Roman" w:cs="Times New Roman"/>
          <w:color w:val="000000"/>
          <w:sz w:val="28"/>
          <w:szCs w:val="28"/>
        </w:rPr>
        <w:t> и реализуемые через неправительственные структуры, в Республике Беларусь в период жесткой санкционной</w:t>
      </w:r>
      <w:r>
        <w:rPr>
          <w:rFonts w:ascii="Times New Roman" w:eastAsia="Times New Roman" w:hAnsi="Times New Roman" w:cs="Times New Roman"/>
          <w:sz w:val="28"/>
          <w:szCs w:val="28"/>
        </w:rPr>
        <w:t xml:space="preserve"> изоляции по-прежнему стремятся поддерживать свою масштабную программно-проектную деятельность. Так с учетом того, что финансирование по причине санкций в нашей стране напрямую невозможно, оно осуществляется через структуры Российской Федерации. Следует отметить и тот факт, что руководителем </w:t>
      </w:r>
      <w:r w:rsidRPr="002C172D">
        <w:rPr>
          <w:rFonts w:ascii="Times New Roman" w:eastAsia="Times New Roman" w:hAnsi="Times New Roman" w:cs="Times New Roman"/>
          <w:b/>
          <w:sz w:val="28"/>
          <w:szCs w:val="28"/>
        </w:rPr>
        <w:t>в ЦУР в Беларуси является Иоанна Казана-</w:t>
      </w:r>
      <w:proofErr w:type="spellStart"/>
      <w:r w:rsidRPr="002C172D">
        <w:rPr>
          <w:rFonts w:ascii="Times New Roman" w:eastAsia="Times New Roman" w:hAnsi="Times New Roman" w:cs="Times New Roman"/>
          <w:b/>
          <w:sz w:val="28"/>
          <w:szCs w:val="28"/>
        </w:rPr>
        <w:t>Вишневецки</w:t>
      </w:r>
      <w:proofErr w:type="spellEnd"/>
      <w:r w:rsidRPr="002C172D">
        <w:rPr>
          <w:rFonts w:ascii="Times New Roman" w:eastAsia="Times New Roman" w:hAnsi="Times New Roman" w:cs="Times New Roman"/>
          <w:b/>
          <w:sz w:val="28"/>
          <w:szCs w:val="28"/>
        </w:rPr>
        <w:t xml:space="preserve">, которая приступила к </w:t>
      </w:r>
      <w:r w:rsidRPr="002C172D">
        <w:rPr>
          <w:rFonts w:ascii="Times New Roman" w:eastAsia="Times New Roman" w:hAnsi="Times New Roman" w:cs="Times New Roman"/>
          <w:b/>
          <w:color w:val="000000"/>
          <w:sz w:val="28"/>
          <w:szCs w:val="28"/>
        </w:rPr>
        <w:t xml:space="preserve">обязанностям Постоянного координатора ООН и в рамках компетенции ЦУР в Беларуси в 2018 году. Ее карьера строилась в ООН в Варшаве, Польше, Украине и Литве, а перед приездом в Беларусь – в Нью-Йорке, США. </w:t>
      </w:r>
    </w:p>
    <w:p w14:paraId="092AEF8E" w14:textId="77777777" w:rsidR="00881F9A" w:rsidRPr="002C172D" w:rsidRDefault="007461FB">
      <w:pPr>
        <w:spacing w:after="0" w:line="360" w:lineRule="auto"/>
        <w:ind w:left="57" w:firstLine="709"/>
        <w:jc w:val="both"/>
        <w:rPr>
          <w:rFonts w:ascii="Times New Roman" w:eastAsia="Times New Roman" w:hAnsi="Times New Roman" w:cs="Times New Roman"/>
          <w:b/>
          <w:color w:val="000000"/>
          <w:sz w:val="28"/>
          <w:szCs w:val="28"/>
        </w:rPr>
      </w:pPr>
      <w:r w:rsidRPr="002C172D">
        <w:rPr>
          <w:rFonts w:ascii="Times New Roman" w:eastAsia="Times New Roman" w:hAnsi="Times New Roman" w:cs="Times New Roman"/>
          <w:b/>
          <w:color w:val="000000"/>
          <w:sz w:val="28"/>
          <w:szCs w:val="28"/>
        </w:rPr>
        <w:t xml:space="preserve">С апреля 2019 года в должности Постоянного представителя ПРООН в Беларуси сегодня пребывает Александра Соловьева,  гражданка Российской Федерации, магистр </w:t>
      </w:r>
      <w:proofErr w:type="spellStart"/>
      <w:r w:rsidRPr="002C172D">
        <w:rPr>
          <w:rFonts w:ascii="Times New Roman" w:eastAsia="Times New Roman" w:hAnsi="Times New Roman" w:cs="Times New Roman"/>
          <w:b/>
          <w:color w:val="000000"/>
          <w:sz w:val="28"/>
          <w:szCs w:val="28"/>
        </w:rPr>
        <w:t>госуправления</w:t>
      </w:r>
      <w:proofErr w:type="spellEnd"/>
      <w:r w:rsidRPr="002C172D">
        <w:rPr>
          <w:rFonts w:ascii="Times New Roman" w:eastAsia="Times New Roman" w:hAnsi="Times New Roman" w:cs="Times New Roman"/>
          <w:b/>
          <w:color w:val="000000"/>
          <w:sz w:val="28"/>
          <w:szCs w:val="28"/>
        </w:rPr>
        <w:t xml:space="preserve"> Университета Колорадо в Денвере (США). </w:t>
      </w:r>
    </w:p>
    <w:p w14:paraId="00000020" w14:textId="4F34BEA0" w:rsidR="008541F8" w:rsidRPr="002C172D" w:rsidRDefault="007461FB">
      <w:pPr>
        <w:spacing w:after="0" w:line="360" w:lineRule="auto"/>
        <w:ind w:left="57" w:firstLine="709"/>
        <w:jc w:val="both"/>
        <w:rPr>
          <w:rFonts w:ascii="Times New Roman" w:eastAsia="Times New Roman" w:hAnsi="Times New Roman" w:cs="Times New Roman"/>
          <w:b/>
          <w:color w:val="000000"/>
          <w:sz w:val="28"/>
          <w:szCs w:val="28"/>
        </w:rPr>
      </w:pPr>
      <w:r w:rsidRPr="002C172D">
        <w:rPr>
          <w:rFonts w:ascii="Times New Roman" w:eastAsia="Times New Roman" w:hAnsi="Times New Roman" w:cs="Times New Roman"/>
          <w:b/>
          <w:color w:val="000000"/>
          <w:sz w:val="28"/>
          <w:szCs w:val="28"/>
        </w:rPr>
        <w:t>Ольга Щербина руководит офисом финансовой корпорации IFC в Беларуси с ноября 2012 года. Отвечает за разработку и реализацию стратегии IFC в стране, поддержание диалога с Правительством, развитие инвестиционной программы и курирование проектов консультативной помощи IFC, реализуемых в Беларуси, магистр бизнес-администрирования (MBA) Университета Миссисипи, США.</w:t>
      </w:r>
    </w:p>
    <w:p w14:paraId="00000021" w14:textId="567AC2B6" w:rsidR="008541F8" w:rsidRDefault="007461FB">
      <w:pPr>
        <w:spacing w:after="0" w:line="360" w:lineRule="auto"/>
        <w:ind w:lef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будет открытием то, что челове</w:t>
      </w:r>
      <w:r w:rsidR="00BD5302">
        <w:rPr>
          <w:rFonts w:ascii="Times New Roman" w:eastAsia="Times New Roman" w:hAnsi="Times New Roman" w:cs="Times New Roman"/>
          <w:color w:val="000000"/>
          <w:sz w:val="28"/>
          <w:szCs w:val="28"/>
        </w:rPr>
        <w:t>к, структуры впитавшие ценности</w:t>
      </w:r>
      <w:r>
        <w:rPr>
          <w:rFonts w:ascii="Times New Roman" w:eastAsia="Times New Roman" w:hAnsi="Times New Roman" w:cs="Times New Roman"/>
          <w:color w:val="000000"/>
          <w:sz w:val="28"/>
          <w:szCs w:val="28"/>
        </w:rPr>
        <w:t xml:space="preserve"> стран</w:t>
      </w:r>
      <w:r w:rsidR="00BD530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продвигающ</w:t>
      </w:r>
      <w:r w:rsidR="00BD5302">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z w:val="28"/>
          <w:szCs w:val="28"/>
        </w:rPr>
        <w:t xml:space="preserve"> однополярность, основанную на либеральной культуре</w:t>
      </w:r>
      <w:r w:rsidR="00BD530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не смо</w:t>
      </w:r>
      <w:r w:rsidR="00BD5302">
        <w:rPr>
          <w:rFonts w:ascii="Times New Roman" w:eastAsia="Times New Roman" w:hAnsi="Times New Roman" w:cs="Times New Roman"/>
          <w:color w:val="000000"/>
          <w:sz w:val="28"/>
          <w:szCs w:val="28"/>
        </w:rPr>
        <w:t>гут</w:t>
      </w:r>
      <w:r>
        <w:rPr>
          <w:rFonts w:ascii="Times New Roman" w:eastAsia="Times New Roman" w:hAnsi="Times New Roman" w:cs="Times New Roman"/>
          <w:color w:val="000000"/>
          <w:sz w:val="28"/>
          <w:szCs w:val="28"/>
        </w:rPr>
        <w:t xml:space="preserve"> существовать и тем более способствовать созиданию в условиях устремленности государственной традиционалистской идеологии на социальную справедливость, высокие духовно-нравственные ценности. Более того подобные личности и структуры будут выступать деструктивной основой для общественного развития.  </w:t>
      </w:r>
    </w:p>
    <w:p w14:paraId="00000022" w14:textId="77777777"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lastRenderedPageBreak/>
        <w:t xml:space="preserve">В последнее время в России и Беларуси был принят целый ряд важнейших нормативно-правовых актов, призванных закрепить приоритет традиционных ценностей в развитии нашего общества. Это и изменения в Конституции наших стран, и знаковый </w:t>
      </w:r>
      <w:r w:rsidRPr="00587C38">
        <w:rPr>
          <w:rFonts w:ascii="Times New Roman" w:eastAsia="Times New Roman" w:hAnsi="Times New Roman" w:cs="Times New Roman"/>
          <w:b/>
          <w:color w:val="313131"/>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eastAsia="Times New Roman" w:hAnsi="Times New Roman" w:cs="Times New Roman"/>
          <w:color w:val="313131"/>
          <w:sz w:val="28"/>
          <w:szCs w:val="28"/>
        </w:rPr>
        <w:t xml:space="preserve"> и целый ряд концептуальных документов в сфере национальной безопасности, патриотического воспитания населения и молодежной политики – в Беларуси. Однако получили ли эти документы должную реализацию по всем предполагаемым направлениям и сферам в образовании, воспитании, формировании общественного мнения, посредством </w:t>
      </w:r>
      <w:proofErr w:type="spellStart"/>
      <w:r>
        <w:rPr>
          <w:rFonts w:ascii="Times New Roman" w:eastAsia="Times New Roman" w:hAnsi="Times New Roman" w:cs="Times New Roman"/>
          <w:color w:val="313131"/>
          <w:sz w:val="28"/>
          <w:szCs w:val="28"/>
        </w:rPr>
        <w:t>медийной</w:t>
      </w:r>
      <w:proofErr w:type="spellEnd"/>
      <w:r>
        <w:rPr>
          <w:rFonts w:ascii="Times New Roman" w:eastAsia="Times New Roman" w:hAnsi="Times New Roman" w:cs="Times New Roman"/>
          <w:color w:val="313131"/>
          <w:sz w:val="28"/>
          <w:szCs w:val="28"/>
        </w:rPr>
        <w:t xml:space="preserve"> составляющей?  Вопрос риторический.</w:t>
      </w:r>
    </w:p>
    <w:p w14:paraId="00000023" w14:textId="60465FEB"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При рассмотрении исключительно технического аспекта, нельзя не отметить несоответствие вроде бы высоких достигнутых показателей в сфере информационно-коммуникационных технологий и реального результата с точки зрения информационно-идеологической безопасности общества. </w:t>
      </w:r>
      <w:r w:rsidRPr="00587C38">
        <w:rPr>
          <w:rFonts w:ascii="Times New Roman" w:eastAsia="Times New Roman" w:hAnsi="Times New Roman" w:cs="Times New Roman"/>
          <w:b/>
          <w:color w:val="313131"/>
          <w:sz w:val="28"/>
          <w:szCs w:val="28"/>
        </w:rPr>
        <w:t>Так, по раз</w:t>
      </w:r>
      <w:r w:rsidR="00C64C98" w:rsidRPr="00587C38">
        <w:rPr>
          <w:rFonts w:ascii="Times New Roman" w:eastAsia="Times New Roman" w:hAnsi="Times New Roman" w:cs="Times New Roman"/>
          <w:b/>
          <w:color w:val="313131"/>
          <w:sz w:val="28"/>
          <w:szCs w:val="28"/>
        </w:rPr>
        <w:t>личным рейтингам Беларусь входит</w:t>
      </w:r>
      <w:r w:rsidRPr="00587C38">
        <w:rPr>
          <w:rFonts w:ascii="Times New Roman" w:eastAsia="Times New Roman" w:hAnsi="Times New Roman" w:cs="Times New Roman"/>
          <w:b/>
          <w:color w:val="313131"/>
          <w:sz w:val="28"/>
          <w:szCs w:val="28"/>
        </w:rPr>
        <w:t xml:space="preserve"> в ТОП стран</w:t>
      </w:r>
      <w:r w:rsidR="00AE5DBF" w:rsidRPr="00587C38">
        <w:rPr>
          <w:rFonts w:ascii="Times New Roman" w:eastAsia="Times New Roman" w:hAnsi="Times New Roman" w:cs="Times New Roman"/>
          <w:b/>
          <w:color w:val="313131"/>
          <w:sz w:val="28"/>
          <w:szCs w:val="28"/>
        </w:rPr>
        <w:t xml:space="preserve"> (16 место)</w:t>
      </w:r>
      <w:r w:rsidRPr="00587C38">
        <w:rPr>
          <w:rFonts w:ascii="Times New Roman" w:eastAsia="Times New Roman" w:hAnsi="Times New Roman" w:cs="Times New Roman"/>
          <w:b/>
          <w:color w:val="313131"/>
          <w:sz w:val="28"/>
          <w:szCs w:val="28"/>
        </w:rPr>
        <w:t xml:space="preserve"> </w:t>
      </w:r>
      <w:r w:rsidR="00AE5DBF" w:rsidRPr="00587C38">
        <w:rPr>
          <w:rFonts w:ascii="Times New Roman" w:eastAsia="Times New Roman" w:hAnsi="Times New Roman" w:cs="Times New Roman"/>
          <w:b/>
          <w:color w:val="313131"/>
          <w:sz w:val="28"/>
          <w:szCs w:val="28"/>
        </w:rPr>
        <w:t>по доступу к ИКТ [5]</w:t>
      </w:r>
      <w:r w:rsidRPr="00587C38">
        <w:rPr>
          <w:rFonts w:ascii="Times New Roman" w:eastAsia="Times New Roman" w:hAnsi="Times New Roman" w:cs="Times New Roman"/>
          <w:b/>
          <w:color w:val="313131"/>
          <w:sz w:val="28"/>
          <w:szCs w:val="28"/>
        </w:rPr>
        <w:t>. И Беларусь, и Россия по различным параметрам (общий охват населения, широкополосный доступ, стоимость и качество интернет-услуг и т.д.) опережали большинство даже европейских государств, не говоря про другие части света.</w:t>
      </w:r>
      <w:r>
        <w:rPr>
          <w:rFonts w:ascii="Times New Roman" w:eastAsia="Times New Roman" w:hAnsi="Times New Roman" w:cs="Times New Roman"/>
          <w:color w:val="313131"/>
          <w:sz w:val="28"/>
          <w:szCs w:val="28"/>
        </w:rPr>
        <w:t xml:space="preserve"> </w:t>
      </w:r>
    </w:p>
    <w:p w14:paraId="00000024" w14:textId="6B64B644" w:rsidR="008541F8" w:rsidRPr="00587C38" w:rsidRDefault="007461FB">
      <w:pPr>
        <w:spacing w:after="0" w:line="360" w:lineRule="auto"/>
        <w:ind w:left="57" w:firstLine="709"/>
        <w:jc w:val="both"/>
        <w:rPr>
          <w:rFonts w:ascii="Times New Roman" w:eastAsia="Times New Roman" w:hAnsi="Times New Roman" w:cs="Times New Roman"/>
          <w:b/>
          <w:color w:val="313131"/>
          <w:sz w:val="28"/>
          <w:szCs w:val="28"/>
        </w:rPr>
      </w:pPr>
      <w:r>
        <w:rPr>
          <w:rFonts w:ascii="Times New Roman" w:eastAsia="Times New Roman" w:hAnsi="Times New Roman" w:cs="Times New Roman"/>
          <w:color w:val="313131"/>
          <w:sz w:val="28"/>
          <w:szCs w:val="28"/>
        </w:rPr>
        <w:t xml:space="preserve">Еще в 2020 году услугами глобальной компьютерной сети в Беларуси пользовались более 85% населения в возрасте от 6 до 72 лет </w:t>
      </w:r>
      <w:r w:rsidR="007D2757" w:rsidRPr="007D2757">
        <w:rPr>
          <w:rFonts w:ascii="Times New Roman" w:eastAsia="Times New Roman" w:hAnsi="Times New Roman" w:cs="Times New Roman"/>
          <w:color w:val="313131"/>
          <w:sz w:val="28"/>
          <w:szCs w:val="28"/>
        </w:rPr>
        <w:t>[6]</w:t>
      </w:r>
      <w:r>
        <w:rPr>
          <w:rFonts w:ascii="Times New Roman" w:eastAsia="Times New Roman" w:hAnsi="Times New Roman" w:cs="Times New Roman"/>
          <w:color w:val="313131"/>
          <w:sz w:val="28"/>
          <w:szCs w:val="28"/>
        </w:rPr>
        <w:t xml:space="preserve">.  Если смотреть с точки зрения количественного показателя, выполнения мировых стандартов в области уровня жизни и т.д., то это, безусловно – большое достижение. Но только вот в 2020 году, когда в нашей стране была совершена попытка мятежа и государственного переворота, абсолютное большинство всего </w:t>
      </w:r>
      <w:proofErr w:type="spellStart"/>
      <w:r>
        <w:rPr>
          <w:rFonts w:ascii="Times New Roman" w:eastAsia="Times New Roman" w:hAnsi="Times New Roman" w:cs="Times New Roman"/>
          <w:color w:val="313131"/>
          <w:sz w:val="28"/>
          <w:szCs w:val="28"/>
        </w:rPr>
        <w:t>деструктива</w:t>
      </w:r>
      <w:proofErr w:type="spellEnd"/>
      <w:r>
        <w:rPr>
          <w:rFonts w:ascii="Times New Roman" w:eastAsia="Times New Roman" w:hAnsi="Times New Roman" w:cs="Times New Roman"/>
          <w:color w:val="313131"/>
          <w:sz w:val="28"/>
          <w:szCs w:val="28"/>
        </w:rPr>
        <w:t>, всей угрозы общественно-политической стабильности страны было обеспечено посредств</w:t>
      </w:r>
      <w:r w:rsidR="00C64C98">
        <w:rPr>
          <w:rFonts w:ascii="Times New Roman" w:eastAsia="Times New Roman" w:hAnsi="Times New Roman" w:cs="Times New Roman"/>
          <w:color w:val="313131"/>
          <w:sz w:val="28"/>
          <w:szCs w:val="28"/>
        </w:rPr>
        <w:t>о</w:t>
      </w:r>
      <w:r>
        <w:rPr>
          <w:rFonts w:ascii="Times New Roman" w:eastAsia="Times New Roman" w:hAnsi="Times New Roman" w:cs="Times New Roman"/>
          <w:color w:val="313131"/>
          <w:sz w:val="28"/>
          <w:szCs w:val="28"/>
        </w:rPr>
        <w:t xml:space="preserve">м возможностей сети </w:t>
      </w:r>
      <w:r>
        <w:rPr>
          <w:rFonts w:ascii="Times New Roman" w:eastAsia="Times New Roman" w:hAnsi="Times New Roman" w:cs="Times New Roman"/>
          <w:color w:val="313131"/>
          <w:sz w:val="28"/>
          <w:szCs w:val="28"/>
        </w:rPr>
        <w:lastRenderedPageBreak/>
        <w:t xml:space="preserve">Интернет. </w:t>
      </w:r>
      <w:r w:rsidRPr="00587C38">
        <w:rPr>
          <w:rFonts w:ascii="Times New Roman" w:eastAsia="Times New Roman" w:hAnsi="Times New Roman" w:cs="Times New Roman"/>
          <w:b/>
          <w:color w:val="313131"/>
          <w:sz w:val="28"/>
          <w:szCs w:val="28"/>
        </w:rPr>
        <w:t>Фактически мы</w:t>
      </w:r>
      <w:r w:rsidR="00C64C98" w:rsidRPr="00587C38">
        <w:rPr>
          <w:rFonts w:ascii="Times New Roman" w:eastAsia="Times New Roman" w:hAnsi="Times New Roman" w:cs="Times New Roman"/>
          <w:b/>
          <w:color w:val="313131"/>
          <w:sz w:val="28"/>
          <w:szCs w:val="28"/>
        </w:rPr>
        <w:t>,</w:t>
      </w:r>
      <w:r w:rsidRPr="00587C38">
        <w:rPr>
          <w:rFonts w:ascii="Times New Roman" w:eastAsia="Times New Roman" w:hAnsi="Times New Roman" w:cs="Times New Roman"/>
          <w:b/>
          <w:color w:val="313131"/>
          <w:sz w:val="28"/>
          <w:szCs w:val="28"/>
        </w:rPr>
        <w:t xml:space="preserve"> в целях оздоровления государственного организма, придания ему дополнительных импульсов развития, получения полезных питательных элементов легли под капельницу, подключили системы жизнеобеспечения контролируемые сторонними силами, которые </w:t>
      </w:r>
      <w:r w:rsidR="00C64C98" w:rsidRPr="00587C38">
        <w:rPr>
          <w:rFonts w:ascii="Times New Roman" w:eastAsia="Times New Roman" w:hAnsi="Times New Roman" w:cs="Times New Roman"/>
          <w:b/>
          <w:color w:val="313131"/>
          <w:sz w:val="28"/>
          <w:szCs w:val="28"/>
        </w:rPr>
        <w:t>в итоге,</w:t>
      </w:r>
      <w:r w:rsidRPr="00587C38">
        <w:rPr>
          <w:rFonts w:ascii="Times New Roman" w:eastAsia="Times New Roman" w:hAnsi="Times New Roman" w:cs="Times New Roman"/>
          <w:b/>
          <w:color w:val="313131"/>
          <w:sz w:val="28"/>
          <w:szCs w:val="28"/>
        </w:rPr>
        <w:t xml:space="preserve"> вместо живительных сил запустили смертоносные для организма яды</w:t>
      </w:r>
      <w:r w:rsidR="00C64C98" w:rsidRPr="00587C38">
        <w:rPr>
          <w:rFonts w:ascii="Times New Roman" w:eastAsia="Times New Roman" w:hAnsi="Times New Roman" w:cs="Times New Roman"/>
          <w:b/>
          <w:color w:val="313131"/>
          <w:sz w:val="28"/>
          <w:szCs w:val="28"/>
        </w:rPr>
        <w:t>,</w:t>
      </w:r>
      <w:r w:rsidRPr="00587C38">
        <w:rPr>
          <w:rFonts w:ascii="Times New Roman" w:eastAsia="Times New Roman" w:hAnsi="Times New Roman" w:cs="Times New Roman"/>
          <w:b/>
          <w:color w:val="313131"/>
          <w:sz w:val="28"/>
          <w:szCs w:val="28"/>
        </w:rPr>
        <w:t xml:space="preserve"> манипулируя общественным сознанием через подключенные нашими же руками системы. </w:t>
      </w:r>
    </w:p>
    <w:p w14:paraId="00000025" w14:textId="77777777" w:rsidR="008541F8" w:rsidRDefault="007461FB">
      <w:pPr>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Наиболее успешным примером страны, которая демонстрирует возможность формирования реальной многополярности в условиях современных вызовов добиться впечатляющих экономических результатов и при </w:t>
      </w:r>
      <w:proofErr w:type="gramStart"/>
      <w:r>
        <w:rPr>
          <w:rFonts w:ascii="Times New Roman" w:eastAsia="Times New Roman" w:hAnsi="Times New Roman" w:cs="Times New Roman"/>
          <w:color w:val="313131"/>
          <w:sz w:val="28"/>
          <w:szCs w:val="28"/>
        </w:rPr>
        <w:t>этом</w:t>
      </w:r>
      <w:proofErr w:type="gramEnd"/>
      <w:r>
        <w:rPr>
          <w:rFonts w:ascii="Times New Roman" w:eastAsia="Times New Roman" w:hAnsi="Times New Roman" w:cs="Times New Roman"/>
          <w:color w:val="313131"/>
          <w:sz w:val="28"/>
          <w:szCs w:val="28"/>
        </w:rPr>
        <w:t xml:space="preserve"> сохраняя идентичность, многократно упрочив свои позиции на международной арене, является опыт Китайской Народной Республики. </w:t>
      </w:r>
    </w:p>
    <w:p w14:paraId="00000026" w14:textId="559820CB" w:rsidR="008541F8" w:rsidRDefault="007461FB" w:rsidP="007D2757">
      <w:pPr>
        <w:tabs>
          <w:tab w:val="left" w:pos="6663"/>
        </w:tabs>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Такая устойчивость Китая к внешним факторам и давлению обусловлена в том числе системой ценностей, которой эта страна придерживается не на словах, а на деле, во всех сферах жизнедеятельности – политике, экономике, социальной сфере, вопросах государственного и общественного строительства. </w:t>
      </w:r>
      <w:r w:rsidR="00C64C98">
        <w:rPr>
          <w:rFonts w:ascii="Times New Roman" w:eastAsia="Times New Roman" w:hAnsi="Times New Roman" w:cs="Times New Roman"/>
          <w:color w:val="313131"/>
          <w:sz w:val="28"/>
          <w:szCs w:val="28"/>
        </w:rPr>
        <w:t>Ц</w:t>
      </w:r>
      <w:r>
        <w:rPr>
          <w:rFonts w:ascii="Times New Roman" w:eastAsia="Times New Roman" w:hAnsi="Times New Roman" w:cs="Times New Roman"/>
          <w:color w:val="313131"/>
          <w:sz w:val="28"/>
          <w:szCs w:val="28"/>
        </w:rPr>
        <w:t xml:space="preserve">енности эти, не просто постулируемые, а системно реализуемые, берут свое начало в конфуцианстве и преемственно проходят через все этапы истории Поднебесной, прочно закрепившись в культуре, языке и подсознании каждого ее жителя. </w:t>
      </w:r>
    </w:p>
    <w:p w14:paraId="00000027" w14:textId="21CA9754" w:rsidR="008541F8" w:rsidRPr="00587C38" w:rsidRDefault="00C64C98" w:rsidP="007D2757">
      <w:pPr>
        <w:tabs>
          <w:tab w:val="left" w:pos="6663"/>
        </w:tabs>
        <w:spacing w:after="0" w:line="360" w:lineRule="auto"/>
        <w:ind w:left="57" w:firstLine="709"/>
        <w:jc w:val="both"/>
        <w:rPr>
          <w:rFonts w:ascii="Times New Roman" w:eastAsia="Times New Roman" w:hAnsi="Times New Roman" w:cs="Times New Roman"/>
          <w:b/>
          <w:color w:val="313131"/>
          <w:sz w:val="28"/>
          <w:szCs w:val="28"/>
        </w:rPr>
      </w:pPr>
      <w:r w:rsidRPr="00587C38">
        <w:rPr>
          <w:rFonts w:ascii="Times New Roman" w:eastAsia="Times New Roman" w:hAnsi="Times New Roman" w:cs="Times New Roman"/>
          <w:b/>
          <w:color w:val="313131"/>
          <w:sz w:val="28"/>
          <w:szCs w:val="28"/>
        </w:rPr>
        <w:t>Таких ценностей</w:t>
      </w:r>
      <w:r w:rsidR="007461FB" w:rsidRPr="00587C38">
        <w:rPr>
          <w:rFonts w:ascii="Times New Roman" w:eastAsia="Times New Roman" w:hAnsi="Times New Roman" w:cs="Times New Roman"/>
          <w:b/>
          <w:color w:val="313131"/>
          <w:sz w:val="28"/>
          <w:szCs w:val="28"/>
        </w:rPr>
        <w:t xml:space="preserve"> провозглашено двенадцать и называются они «сердцевинные социалистические ценностные воззрения». Представлены они были впервые в ноябре 2012 г. в отчетном докладе ЦК на XVIII съезде Коммунистической партии Китая. </w:t>
      </w:r>
    </w:p>
    <w:p w14:paraId="00000028" w14:textId="77777777" w:rsidR="008541F8" w:rsidRDefault="007461FB" w:rsidP="007D2757">
      <w:pPr>
        <w:tabs>
          <w:tab w:val="left" w:pos="6663"/>
        </w:tabs>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Состоят они из 3-х групп: ценности государства (богатство и сила, демократия, цивилизация, гармония), ценности общества (свобода, равенство, справедливость, правовое правление), ценности человека (патриотизм, преданность делу, честность, дружественность).</w:t>
      </w:r>
    </w:p>
    <w:p w14:paraId="00000029" w14:textId="77777777" w:rsidR="008541F8" w:rsidRDefault="007461FB" w:rsidP="007D2757">
      <w:pPr>
        <w:tabs>
          <w:tab w:val="left" w:pos="6663"/>
        </w:tabs>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При отсутствии нарочито идеологических концептов бросается в глаза непривычная для западной культуры иерархия ценностей. Она построена </w:t>
      </w:r>
      <w:r>
        <w:rPr>
          <w:rFonts w:ascii="Times New Roman" w:eastAsia="Times New Roman" w:hAnsi="Times New Roman" w:cs="Times New Roman"/>
          <w:color w:val="313131"/>
          <w:sz w:val="28"/>
          <w:szCs w:val="28"/>
        </w:rPr>
        <w:lastRenderedPageBreak/>
        <w:t xml:space="preserve">«сверху вниз» – от государства к обществу и далее к человеку, что в корне не соответствует постоянно декларируемой западной модели полной и абсолютной свободы и верховенства индивидуума, что впрочем, является фарисейством и служит совершенно другим целям. </w:t>
      </w:r>
    </w:p>
    <w:p w14:paraId="0000002A" w14:textId="7AF145D5" w:rsidR="008541F8" w:rsidRDefault="007461FB" w:rsidP="00166C13">
      <w:pPr>
        <w:tabs>
          <w:tab w:val="left" w:pos="6663"/>
        </w:tabs>
        <w:spacing w:after="0" w:line="360" w:lineRule="auto"/>
        <w:ind w:left="57" w:firstLine="709"/>
        <w:jc w:val="both"/>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Если рассматривать чисто технический аспект, то и здесь КНР стал одним из признанных лидеров.  Так, уже в 2020 году по доле в мировом высокотехнологичном экспорте КНР стал безусловным лидером (25,8%), на </w:t>
      </w:r>
      <w:r w:rsidR="00C64C98">
        <w:rPr>
          <w:rFonts w:ascii="Times New Roman" w:eastAsia="Times New Roman" w:hAnsi="Times New Roman" w:cs="Times New Roman"/>
          <w:color w:val="313131"/>
          <w:sz w:val="28"/>
          <w:szCs w:val="28"/>
        </w:rPr>
        <w:t>втором месте США (7,1%).</w:t>
      </w:r>
      <w:r>
        <w:rPr>
          <w:rFonts w:ascii="Times New Roman" w:eastAsia="Times New Roman" w:hAnsi="Times New Roman" w:cs="Times New Roman"/>
          <w:color w:val="313131"/>
          <w:sz w:val="28"/>
          <w:szCs w:val="28"/>
        </w:rPr>
        <w:t xml:space="preserve"> КНР быстрее других стран развивает мобильную связь стандарта 5G (на сегодняшний день построено более 2,6 млн базовых станций), что является залогом перспективного развития инновационных отраслей экономики</w:t>
      </w:r>
      <w:r w:rsidR="00930638">
        <w:rPr>
          <w:rFonts w:ascii="Times New Roman" w:eastAsia="Times New Roman" w:hAnsi="Times New Roman" w:cs="Times New Roman"/>
          <w:color w:val="313131"/>
          <w:sz w:val="28"/>
          <w:szCs w:val="28"/>
        </w:rPr>
        <w:t xml:space="preserve"> [7</w:t>
      </w:r>
      <w:r w:rsidR="00166C13" w:rsidRPr="00166C13">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 xml:space="preserve">. </w:t>
      </w:r>
    </w:p>
    <w:p w14:paraId="0000002B" w14:textId="2527F926" w:rsidR="008541F8" w:rsidRDefault="007461FB" w:rsidP="007D2757">
      <w:pPr>
        <w:tabs>
          <w:tab w:val="left" w:pos="6663"/>
        </w:tabs>
        <w:spacing w:after="0" w:line="360" w:lineRule="auto"/>
        <w:ind w:left="57" w:firstLine="709"/>
        <w:jc w:val="both"/>
        <w:rPr>
          <w:rFonts w:ascii="Times New Roman" w:eastAsia="Times New Roman" w:hAnsi="Times New Roman" w:cs="Times New Roman"/>
          <w:sz w:val="28"/>
          <w:szCs w:val="28"/>
        </w:rPr>
      </w:pPr>
      <w:r w:rsidRPr="00587C38">
        <w:rPr>
          <w:rFonts w:ascii="Times New Roman" w:eastAsia="Times New Roman" w:hAnsi="Times New Roman" w:cs="Times New Roman"/>
          <w:b/>
          <w:color w:val="313131"/>
          <w:sz w:val="28"/>
          <w:szCs w:val="28"/>
        </w:rPr>
        <w:t>При огромном количестве интернет-пользователей (более 1 млрд чел.) КНР фактически удалось выстроить собственную национальную интернет-</w:t>
      </w:r>
      <w:proofErr w:type="spellStart"/>
      <w:r w:rsidRPr="00587C38">
        <w:rPr>
          <w:rFonts w:ascii="Times New Roman" w:eastAsia="Times New Roman" w:hAnsi="Times New Roman" w:cs="Times New Roman"/>
          <w:b/>
          <w:color w:val="313131"/>
          <w:sz w:val="28"/>
          <w:szCs w:val="28"/>
        </w:rPr>
        <w:t>экосреду</w:t>
      </w:r>
      <w:proofErr w:type="spellEnd"/>
      <w:r w:rsidRPr="00587C38">
        <w:rPr>
          <w:rFonts w:ascii="Times New Roman" w:eastAsia="Times New Roman" w:hAnsi="Times New Roman" w:cs="Times New Roman"/>
          <w:b/>
          <w:color w:val="313131"/>
          <w:sz w:val="28"/>
          <w:szCs w:val="28"/>
        </w:rPr>
        <w:t>,</w:t>
      </w:r>
      <w:r>
        <w:rPr>
          <w:rFonts w:ascii="Times New Roman" w:eastAsia="Times New Roman" w:hAnsi="Times New Roman" w:cs="Times New Roman"/>
          <w:color w:val="313131"/>
          <w:sz w:val="28"/>
          <w:szCs w:val="28"/>
        </w:rPr>
        <w:t xml:space="preserve"> включающую в себя такие гиганты, как «китайский </w:t>
      </w:r>
      <w:proofErr w:type="spellStart"/>
      <w:r>
        <w:rPr>
          <w:rFonts w:ascii="Times New Roman" w:eastAsia="Times New Roman" w:hAnsi="Times New Roman" w:cs="Times New Roman"/>
          <w:color w:val="313131"/>
          <w:sz w:val="28"/>
          <w:szCs w:val="28"/>
        </w:rPr>
        <w:t>Google</w:t>
      </w:r>
      <w:proofErr w:type="spellEnd"/>
      <w:r>
        <w:rPr>
          <w:rFonts w:ascii="Times New Roman" w:eastAsia="Times New Roman" w:hAnsi="Times New Roman" w:cs="Times New Roman"/>
          <w:color w:val="313131"/>
          <w:sz w:val="28"/>
          <w:szCs w:val="28"/>
        </w:rPr>
        <w:t>» поисковик</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Baidu</w:t>
      </w:r>
      <w:proofErr w:type="spellEnd"/>
      <w:r>
        <w:rPr>
          <w:rFonts w:ascii="Times New Roman" w:eastAsia="Times New Roman" w:hAnsi="Times New Roman" w:cs="Times New Roman"/>
          <w:sz w:val="28"/>
          <w:szCs w:val="28"/>
        </w:rPr>
        <w:t xml:space="preserve"> (79,5% поискового рынка Китая), а также социальная сеть-</w:t>
      </w:r>
      <w:proofErr w:type="spellStart"/>
      <w:r>
        <w:rPr>
          <w:rFonts w:ascii="Times New Roman" w:eastAsia="Times New Roman" w:hAnsi="Times New Roman" w:cs="Times New Roman"/>
          <w:sz w:val="28"/>
          <w:szCs w:val="28"/>
        </w:rPr>
        <w:t>мессенджер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Chat</w:t>
      </w:r>
      <w:proofErr w:type="spellEnd"/>
      <w:r>
        <w:rPr>
          <w:rFonts w:ascii="Times New Roman" w:eastAsia="Times New Roman" w:hAnsi="Times New Roman" w:cs="Times New Roman"/>
          <w:sz w:val="28"/>
          <w:szCs w:val="28"/>
        </w:rPr>
        <w:t xml:space="preserve"> (1,2 млрд активных пользователей ежемесячно)</w:t>
      </w:r>
      <w:r w:rsidR="00D61013" w:rsidRPr="00D61013">
        <w:rPr>
          <w:rFonts w:ascii="Times New Roman" w:eastAsia="Times New Roman" w:hAnsi="Times New Roman" w:cs="Times New Roman"/>
          <w:sz w:val="28"/>
          <w:szCs w:val="28"/>
        </w:rPr>
        <w:t xml:space="preserve"> [8]</w:t>
      </w:r>
      <w:r>
        <w:rPr>
          <w:rFonts w:ascii="Times New Roman" w:eastAsia="Times New Roman" w:hAnsi="Times New Roman" w:cs="Times New Roman"/>
          <w:sz w:val="28"/>
          <w:szCs w:val="28"/>
        </w:rPr>
        <w:t xml:space="preserve">. </w:t>
      </w:r>
      <w:r w:rsidR="00D61013">
        <w:rPr>
          <w:rFonts w:ascii="Times New Roman" w:eastAsia="Times New Roman" w:hAnsi="Times New Roman" w:cs="Times New Roman"/>
          <w:sz w:val="28"/>
          <w:szCs w:val="28"/>
        </w:rPr>
        <w:t>Успех китайского приложения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TikTok</w:t>
      </w:r>
      <w:proofErr w:type="spellEnd"/>
      <w:r>
        <w:rPr>
          <w:rFonts w:ascii="Times New Roman" w:eastAsia="Times New Roman" w:hAnsi="Times New Roman" w:cs="Times New Roman"/>
          <w:sz w:val="28"/>
          <w:szCs w:val="28"/>
        </w:rPr>
        <w:t>, число пользователей которого по всему миру перевалило за 1 млрд</w:t>
      </w:r>
      <w:r w:rsidR="00D610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растет в геометрической прогрессии, а главное, обеспечивает невиданную доселе вовлеченность </w:t>
      </w:r>
      <w:r w:rsidR="00D61013">
        <w:rPr>
          <w:rFonts w:ascii="Times New Roman" w:eastAsia="Times New Roman" w:hAnsi="Times New Roman" w:cs="Times New Roman"/>
          <w:sz w:val="28"/>
          <w:szCs w:val="28"/>
        </w:rPr>
        <w:t>молод</w:t>
      </w:r>
      <w:r w:rsidR="00BB67A5">
        <w:rPr>
          <w:rFonts w:ascii="Times New Roman" w:eastAsia="Times New Roman" w:hAnsi="Times New Roman" w:cs="Times New Roman"/>
          <w:sz w:val="28"/>
          <w:szCs w:val="28"/>
        </w:rPr>
        <w:t>ежной</w:t>
      </w:r>
      <w:r>
        <w:rPr>
          <w:rFonts w:ascii="Times New Roman" w:eastAsia="Times New Roman" w:hAnsi="Times New Roman" w:cs="Times New Roman"/>
          <w:sz w:val="28"/>
          <w:szCs w:val="28"/>
        </w:rPr>
        <w:t xml:space="preserve"> и детской аудитории</w:t>
      </w:r>
      <w:r w:rsidR="00D61013" w:rsidRPr="00D61013">
        <w:rPr>
          <w:rFonts w:ascii="Times New Roman" w:eastAsia="Times New Roman" w:hAnsi="Times New Roman" w:cs="Times New Roman"/>
          <w:sz w:val="28"/>
          <w:szCs w:val="28"/>
        </w:rPr>
        <w:t xml:space="preserve"> [9]</w:t>
      </w:r>
      <w:r>
        <w:rPr>
          <w:rFonts w:ascii="Times New Roman" w:eastAsia="Times New Roman" w:hAnsi="Times New Roman" w:cs="Times New Roman"/>
          <w:sz w:val="28"/>
          <w:szCs w:val="28"/>
        </w:rPr>
        <w:t xml:space="preserve">. </w:t>
      </w:r>
    </w:p>
    <w:p w14:paraId="0000002C" w14:textId="76D0083F" w:rsidR="008541F8" w:rsidRDefault="007461FB" w:rsidP="007D2757">
      <w:pPr>
        <w:shd w:val="clear" w:color="auto" w:fill="FFFFFF"/>
        <w:tabs>
          <w:tab w:val="left" w:pos="6663"/>
        </w:tabs>
        <w:spacing w:after="0" w:line="360" w:lineRule="auto"/>
        <w:ind w:left="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в Китае выстроена и эффективно действует одна из самых совершенных систем по ограничению интернет-контента – </w:t>
      </w:r>
      <w:r w:rsidR="00C64C98">
        <w:rPr>
          <w:rFonts w:ascii="Times New Roman" w:eastAsia="Times New Roman" w:hAnsi="Times New Roman" w:cs="Times New Roman"/>
          <w:sz w:val="28"/>
          <w:szCs w:val="28"/>
        </w:rPr>
        <w:t>в 1998 году запущен</w:t>
      </w:r>
      <w:r>
        <w:rPr>
          <w:rFonts w:ascii="Times New Roman" w:eastAsia="Times New Roman" w:hAnsi="Times New Roman" w:cs="Times New Roman"/>
          <w:sz w:val="28"/>
          <w:szCs w:val="28"/>
        </w:rPr>
        <w:t xml:space="preserve"> «Золотой щит», за рубежом известный как «Великий китайский </w:t>
      </w:r>
      <w:proofErr w:type="spellStart"/>
      <w:r>
        <w:rPr>
          <w:rFonts w:ascii="Times New Roman" w:eastAsia="Times New Roman" w:hAnsi="Times New Roman" w:cs="Times New Roman"/>
          <w:sz w:val="28"/>
          <w:szCs w:val="28"/>
        </w:rPr>
        <w:t>файрвол</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Great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Firewall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China</w:t>
      </w:r>
      <w:proofErr w:type="spellEnd"/>
      <w:r>
        <w:rPr>
          <w:rFonts w:ascii="Times New Roman" w:eastAsia="Times New Roman" w:hAnsi="Times New Roman" w:cs="Times New Roman"/>
          <w:sz w:val="28"/>
          <w:szCs w:val="28"/>
        </w:rPr>
        <w:t xml:space="preserve">). Заработавшая на полную мощность в 2003 году система базируется на анализе трафика, проходящего через три контрольных международных шлюза – пекинский, шанхайский и </w:t>
      </w:r>
      <w:proofErr w:type="spellStart"/>
      <w:r>
        <w:rPr>
          <w:rFonts w:ascii="Times New Roman" w:eastAsia="Times New Roman" w:hAnsi="Times New Roman" w:cs="Times New Roman"/>
          <w:sz w:val="28"/>
          <w:szCs w:val="28"/>
        </w:rPr>
        <w:t>гуанчжоуский</w:t>
      </w:r>
      <w:proofErr w:type="spellEnd"/>
      <w:r>
        <w:rPr>
          <w:rFonts w:ascii="Times New Roman" w:eastAsia="Times New Roman" w:hAnsi="Times New Roman" w:cs="Times New Roman"/>
          <w:sz w:val="28"/>
          <w:szCs w:val="28"/>
        </w:rPr>
        <w:t>. Система не только не разрешает доступ к черному списку сайтов, блокируя их по IP- или </w:t>
      </w:r>
      <w:hyperlink r:id="rId11">
        <w:r>
          <w:rPr>
            <w:rFonts w:ascii="Times New Roman" w:eastAsia="Times New Roman" w:hAnsi="Times New Roman" w:cs="Times New Roman"/>
            <w:sz w:val="28"/>
            <w:szCs w:val="28"/>
          </w:rPr>
          <w:t>URL</w:t>
        </w:r>
      </w:hyperlink>
      <w:r>
        <w:rPr>
          <w:rFonts w:ascii="Times New Roman" w:eastAsia="Times New Roman" w:hAnsi="Times New Roman" w:cs="Times New Roman"/>
          <w:sz w:val="28"/>
          <w:szCs w:val="28"/>
        </w:rPr>
        <w:t xml:space="preserve">-адресам, но и при помощи фильтрации пакетов данных блокирует сайты по ключевым словам. Соответствующие запросы через крупнейшие поисковые системы, в том числе </w:t>
      </w:r>
      <w:r>
        <w:rPr>
          <w:rFonts w:ascii="Times New Roman" w:eastAsia="Times New Roman" w:hAnsi="Times New Roman" w:cs="Times New Roman"/>
          <w:sz w:val="28"/>
          <w:szCs w:val="28"/>
        </w:rPr>
        <w:lastRenderedPageBreak/>
        <w:t>иностранные </w:t>
      </w:r>
      <w:proofErr w:type="spellStart"/>
      <w:r w:rsidR="004B73DB">
        <w:fldChar w:fldCharType="begin"/>
      </w:r>
      <w:r w:rsidR="004B73DB">
        <w:instrText xml:space="preserve"> HYPERLINK "https://www.tadviser.ru/index.php/%D0%9A%D0%BE%D0%BC%D0%BF%D0%B0%D0%BD%D0%B8%D1%8F:Google" \h </w:instrText>
      </w:r>
      <w:r w:rsidR="004B73DB">
        <w:fldChar w:fldCharType="separate"/>
      </w:r>
      <w:r>
        <w:rPr>
          <w:rFonts w:ascii="Times New Roman" w:eastAsia="Times New Roman" w:hAnsi="Times New Roman" w:cs="Times New Roman"/>
          <w:sz w:val="28"/>
          <w:szCs w:val="28"/>
        </w:rPr>
        <w:t>Google</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sidR="004B73DB">
        <w:fldChar w:fldCharType="begin"/>
      </w:r>
      <w:r w:rsidR="004B73DB">
        <w:instrText xml:space="preserve"> HYPERLINK "https://www.tadviser.ru/index.php/Yahoo" \h </w:instrText>
      </w:r>
      <w:r w:rsidR="004B73DB">
        <w:fldChar w:fldCharType="separate"/>
      </w:r>
      <w:r>
        <w:rPr>
          <w:rFonts w:ascii="Times New Roman" w:eastAsia="Times New Roman" w:hAnsi="Times New Roman" w:cs="Times New Roman"/>
          <w:sz w:val="28"/>
          <w:szCs w:val="28"/>
        </w:rPr>
        <w:t>Yahoo</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также не дают желаемого результата. Благодаря искажению </w:t>
      </w:r>
      <w:hyperlink r:id="rId12">
        <w:r>
          <w:rPr>
            <w:rFonts w:ascii="Times New Roman" w:eastAsia="Times New Roman" w:hAnsi="Times New Roman" w:cs="Times New Roman"/>
            <w:sz w:val="28"/>
            <w:szCs w:val="28"/>
          </w:rPr>
          <w:t>DNS</w:t>
        </w:r>
      </w:hyperlink>
      <w:r>
        <w:rPr>
          <w:rFonts w:ascii="Times New Roman" w:eastAsia="Times New Roman" w:hAnsi="Times New Roman" w:cs="Times New Roman"/>
          <w:sz w:val="28"/>
          <w:szCs w:val="28"/>
        </w:rPr>
        <w:t xml:space="preserve"> по запросам URL, содержащим ключевые слова (ими могут быть доменные имена), сайты просто могут не находиться. </w:t>
      </w:r>
      <w:proofErr w:type="spellStart"/>
      <w:r>
        <w:rPr>
          <w:rFonts w:ascii="Times New Roman" w:eastAsia="Times New Roman" w:hAnsi="Times New Roman" w:cs="Times New Roman"/>
          <w:sz w:val="28"/>
          <w:szCs w:val="28"/>
        </w:rPr>
        <w:t>Файрволл</w:t>
      </w:r>
      <w:proofErr w:type="spellEnd"/>
      <w:r>
        <w:rPr>
          <w:rFonts w:ascii="Times New Roman" w:eastAsia="Times New Roman" w:hAnsi="Times New Roman" w:cs="Times New Roman"/>
          <w:sz w:val="28"/>
          <w:szCs w:val="28"/>
        </w:rPr>
        <w:t xml:space="preserve"> блокирует жителям Поднебесной доступ к таким ресурсам, как </w:t>
      </w:r>
      <w:proofErr w:type="spellStart"/>
      <w:r w:rsidR="004B73DB">
        <w:fldChar w:fldCharType="begin"/>
      </w:r>
      <w:r w:rsidR="004B73DB">
        <w:instrText xml:space="preserve"> HYPERLINK "https://www.tadviser.ru/index.php/%D0%9A%D0%BE%D0%BC%D0%BF%D0%B0%D0%BD%D0%B8%D1%8F:Twitter" \h </w:instrText>
      </w:r>
      <w:r w:rsidR="004B73DB">
        <w:fldChar w:fldCharType="separate"/>
      </w:r>
      <w:r>
        <w:rPr>
          <w:rFonts w:ascii="Times New Roman" w:eastAsia="Times New Roman" w:hAnsi="Times New Roman" w:cs="Times New Roman"/>
          <w:sz w:val="28"/>
          <w:szCs w:val="28"/>
        </w:rPr>
        <w:t>Twitter</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sidR="004B73DB">
        <w:fldChar w:fldCharType="begin"/>
      </w:r>
      <w:r w:rsidR="004B73DB">
        <w:instrText xml:space="preserve"> HYPERLINK "https://www.tadviser.ru/index.php/%D0%9A%D0%BE%D0%BC%D0%BF%D0%B0%D0%BD%D0%B8%D1%8F:Wikipedia_(%D0%92%D0%B8%D0%BA%D0%B8%D0%BF%D0%B5%D0%B4%D0%B8%D1%8F)" \h </w:instrText>
      </w:r>
      <w:r w:rsidR="004B73DB">
        <w:fldChar w:fldCharType="separate"/>
      </w:r>
      <w:r>
        <w:rPr>
          <w:rFonts w:ascii="Times New Roman" w:eastAsia="Times New Roman" w:hAnsi="Times New Roman" w:cs="Times New Roman"/>
          <w:sz w:val="28"/>
          <w:szCs w:val="28"/>
        </w:rPr>
        <w:t>Wikipedia</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proofErr w:type="spellStart"/>
      <w:r w:rsidR="004B73DB">
        <w:fldChar w:fldCharType="begin"/>
      </w:r>
      <w:r w:rsidR="004B73DB">
        <w:instrText xml:space="preserve"> HYPERLINK "https://www.tadviser.ru/index.php/%D0%9A%D0%BE%D0%BC%D0%BF%D0%B0%D0%BD%D0%B8%D1%8F:YouTube" \h </w:instrText>
      </w:r>
      <w:r w:rsidR="004B73DB">
        <w:fldChar w:fldCharType="separate"/>
      </w:r>
      <w:r>
        <w:rPr>
          <w:rFonts w:ascii="Times New Roman" w:eastAsia="Times New Roman" w:hAnsi="Times New Roman" w:cs="Times New Roman"/>
          <w:sz w:val="28"/>
          <w:szCs w:val="28"/>
        </w:rPr>
        <w:t>YouTube</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и </w:t>
      </w:r>
      <w:proofErr w:type="spellStart"/>
      <w:r w:rsidR="004B73DB">
        <w:fldChar w:fldCharType="begin"/>
      </w:r>
      <w:r w:rsidR="004B73DB">
        <w:instrText xml:space="preserve"> HYPERLINK "https://www.tadviser.ru/index.php/Facebook" \h </w:instrText>
      </w:r>
      <w:r w:rsidR="004B73DB">
        <w:fldChar w:fldCharType="separate"/>
      </w:r>
      <w:r>
        <w:rPr>
          <w:rFonts w:ascii="Times New Roman" w:eastAsia="Times New Roman" w:hAnsi="Times New Roman" w:cs="Times New Roman"/>
          <w:sz w:val="28"/>
          <w:szCs w:val="28"/>
        </w:rPr>
        <w:t>Facebook</w:t>
      </w:r>
      <w:proofErr w:type="spellEnd"/>
      <w:r w:rsidR="004B73DB">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Фильтруются также поисковые запросы, в которых власти усматривают угрозу национальной безопасности страны</w:t>
      </w:r>
      <w:r w:rsidR="00CF1002" w:rsidRPr="00CF1002">
        <w:rPr>
          <w:rFonts w:ascii="Times New Roman" w:eastAsia="Times New Roman" w:hAnsi="Times New Roman" w:cs="Times New Roman"/>
          <w:sz w:val="28"/>
          <w:szCs w:val="28"/>
        </w:rPr>
        <w:t xml:space="preserve"> [10]</w:t>
      </w:r>
      <w:r>
        <w:rPr>
          <w:rFonts w:ascii="Times New Roman" w:eastAsia="Times New Roman" w:hAnsi="Times New Roman" w:cs="Times New Roman"/>
          <w:sz w:val="28"/>
          <w:szCs w:val="28"/>
        </w:rPr>
        <w:t>.</w:t>
      </w:r>
    </w:p>
    <w:p w14:paraId="0000002D" w14:textId="5155BD79" w:rsidR="008541F8" w:rsidRDefault="007461FB" w:rsidP="007D2757">
      <w:pPr>
        <w:shd w:val="clear" w:color="auto" w:fill="FFFFFF"/>
        <w:tabs>
          <w:tab w:val="left" w:pos="6663"/>
        </w:tabs>
        <w:spacing w:after="0" w:line="360" w:lineRule="auto"/>
        <w:ind w:left="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ежегодно проводимых кампаний по борьбе с нежелательным контентом разово закрываются десятки и сотни тысяч </w:t>
      </w:r>
      <w:proofErr w:type="spellStart"/>
      <w:r>
        <w:rPr>
          <w:rFonts w:ascii="Times New Roman" w:eastAsia="Times New Roman" w:hAnsi="Times New Roman" w:cs="Times New Roman"/>
          <w:sz w:val="28"/>
          <w:szCs w:val="28"/>
        </w:rPr>
        <w:t>интернет-ресурсов</w:t>
      </w:r>
      <w:proofErr w:type="spellEnd"/>
      <w:r>
        <w:rPr>
          <w:rFonts w:ascii="Times New Roman" w:eastAsia="Times New Roman" w:hAnsi="Times New Roman" w:cs="Times New Roman"/>
          <w:sz w:val="28"/>
          <w:szCs w:val="28"/>
        </w:rPr>
        <w:t xml:space="preserve">. В последнее время государство с помощью как правовых, так и административных, а также косвенных бизнес-механизмов серьезно ужесточило контроль в таких сферах деятельности как </w:t>
      </w:r>
      <w:proofErr w:type="spellStart"/>
      <w:r>
        <w:rPr>
          <w:rFonts w:ascii="Times New Roman" w:eastAsia="Times New Roman" w:hAnsi="Times New Roman" w:cs="Times New Roman"/>
          <w:sz w:val="28"/>
          <w:szCs w:val="28"/>
        </w:rPr>
        <w:t>интернет-торговля</w:t>
      </w:r>
      <w:proofErr w:type="spellEnd"/>
      <w:r>
        <w:rPr>
          <w:rFonts w:ascii="Times New Roman" w:eastAsia="Times New Roman" w:hAnsi="Times New Roman" w:cs="Times New Roman"/>
          <w:sz w:val="28"/>
          <w:szCs w:val="28"/>
        </w:rPr>
        <w:t xml:space="preserve"> и негосударственное онлайн-образование, активно вводится в действие система социальны рейтингов </w:t>
      </w:r>
      <w:r w:rsidR="00CF1002" w:rsidRPr="00CF1002">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p>
    <w:p w14:paraId="0000002E" w14:textId="5DF4DEC7" w:rsidR="008541F8" w:rsidRDefault="007461FB" w:rsidP="007D2757">
      <w:pPr>
        <w:tabs>
          <w:tab w:val="left" w:pos="6663"/>
        </w:tabs>
        <w:spacing w:after="0" w:line="360" w:lineRule="auto"/>
        <w:ind w:left="57" w:firstLine="709"/>
        <w:jc w:val="both"/>
        <w:rPr>
          <w:rFonts w:ascii="Times New Roman" w:eastAsia="Times New Roman" w:hAnsi="Times New Roman" w:cs="Times New Roman"/>
          <w:color w:val="000000"/>
          <w:sz w:val="28"/>
          <w:szCs w:val="28"/>
        </w:rPr>
      </w:pPr>
      <w:bookmarkStart w:id="1" w:name="_gjdgxs" w:colFirst="0" w:colLast="0"/>
      <w:bookmarkEnd w:id="1"/>
      <w:r>
        <w:rPr>
          <w:rFonts w:ascii="Times New Roman" w:eastAsia="Times New Roman" w:hAnsi="Times New Roman" w:cs="Times New Roman"/>
          <w:color w:val="000000"/>
          <w:sz w:val="28"/>
          <w:szCs w:val="28"/>
        </w:rPr>
        <w:t xml:space="preserve">Идеология </w:t>
      </w:r>
      <w:proofErr w:type="spellStart"/>
      <w:r>
        <w:rPr>
          <w:rFonts w:ascii="Times New Roman" w:eastAsia="Times New Roman" w:hAnsi="Times New Roman" w:cs="Times New Roman"/>
          <w:color w:val="000000"/>
          <w:sz w:val="28"/>
          <w:szCs w:val="28"/>
        </w:rPr>
        <w:t>национальноориентированного</w:t>
      </w:r>
      <w:proofErr w:type="spellEnd"/>
      <w:r>
        <w:rPr>
          <w:rFonts w:ascii="Times New Roman" w:eastAsia="Times New Roman" w:hAnsi="Times New Roman" w:cs="Times New Roman"/>
          <w:color w:val="000000"/>
          <w:sz w:val="28"/>
          <w:szCs w:val="28"/>
        </w:rPr>
        <w:t xml:space="preserve"> развития, самостоятельности, информационного, культурного суверенитета противостоящая доктрине растворения в глобальном рынке, заключается как в актуальной сегодня способности создания современных независимых механизмов продвижения собственных смыслов, так и в задействовании созидательных возможностей социального бытия национальной культуры, ее ценностной сферы. </w:t>
      </w:r>
      <w:r w:rsidRPr="00587C38">
        <w:rPr>
          <w:rFonts w:ascii="Times New Roman" w:eastAsia="Times New Roman" w:hAnsi="Times New Roman" w:cs="Times New Roman"/>
          <w:b/>
          <w:color w:val="000000"/>
          <w:sz w:val="28"/>
          <w:szCs w:val="28"/>
        </w:rPr>
        <w:t>Артикуляция ценностей важнейший фактор определения целеполагания в</w:t>
      </w:r>
      <w:r w:rsidR="00C64C98" w:rsidRPr="00587C38">
        <w:rPr>
          <w:rFonts w:ascii="Times New Roman" w:eastAsia="Times New Roman" w:hAnsi="Times New Roman" w:cs="Times New Roman"/>
          <w:b/>
          <w:color w:val="000000"/>
          <w:sz w:val="28"/>
          <w:szCs w:val="28"/>
        </w:rPr>
        <w:t xml:space="preserve"> общественном жизнеустройстве. Н</w:t>
      </w:r>
      <w:r w:rsidRPr="00587C38">
        <w:rPr>
          <w:rFonts w:ascii="Times New Roman" w:eastAsia="Times New Roman" w:hAnsi="Times New Roman" w:cs="Times New Roman"/>
          <w:b/>
          <w:color w:val="000000"/>
          <w:sz w:val="28"/>
          <w:szCs w:val="28"/>
        </w:rPr>
        <w:t>о пример КНР свидетельствует о важности осмысления постулируемого аксиологического ряда, необходимости консолидации всех институтов государства на достижение их общего понимания.</w:t>
      </w:r>
      <w:r>
        <w:rPr>
          <w:rFonts w:ascii="Times New Roman" w:eastAsia="Times New Roman" w:hAnsi="Times New Roman" w:cs="Times New Roman"/>
          <w:color w:val="000000"/>
          <w:sz w:val="28"/>
          <w:szCs w:val="28"/>
        </w:rPr>
        <w:t xml:space="preserve"> Что означает патриотизм, справедливость? И почему ментально ближе для китайского народа при раскрытии и определении в ценностной линейке понятия «труд» - констатируется такая ценность как «богатство», в российской системе ценностей – это «созидательный труд», а для белорусского менталитета данная ценностная категория вероятно будет выражена более точно в </w:t>
      </w:r>
      <w:r>
        <w:rPr>
          <w:rFonts w:ascii="Times New Roman" w:eastAsia="Times New Roman" w:hAnsi="Times New Roman" w:cs="Times New Roman"/>
          <w:color w:val="000000"/>
          <w:sz w:val="28"/>
          <w:szCs w:val="28"/>
        </w:rPr>
        <w:lastRenderedPageBreak/>
        <w:t>ценности – «трудолюбие». Целеполагание, основанное на глубинных социокультурных традициях как ключевой фактор общественного развития с недопущением затягив</w:t>
      </w:r>
      <w:r w:rsidR="00E24947">
        <w:rPr>
          <w:rFonts w:ascii="Times New Roman" w:eastAsia="Times New Roman" w:hAnsi="Times New Roman" w:cs="Times New Roman"/>
          <w:color w:val="000000"/>
          <w:sz w:val="28"/>
          <w:szCs w:val="28"/>
        </w:rPr>
        <w:t>ани</w:t>
      </w:r>
      <w:r>
        <w:rPr>
          <w:rFonts w:ascii="Times New Roman" w:eastAsia="Times New Roman" w:hAnsi="Times New Roman" w:cs="Times New Roman"/>
          <w:color w:val="000000"/>
          <w:sz w:val="28"/>
          <w:szCs w:val="28"/>
        </w:rPr>
        <w:t>я в процессы</w:t>
      </w:r>
      <w:r w:rsidR="00E249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характеризуемые как требование времени </w:t>
      </w:r>
      <w:r w:rsidR="00CF1002">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десь и сейчас</w:t>
      </w:r>
      <w:r w:rsidR="00CF1002">
        <w:rPr>
          <w:rFonts w:ascii="Times New Roman" w:eastAsia="Times New Roman" w:hAnsi="Times New Roman" w:cs="Times New Roman"/>
          <w:color w:val="000000"/>
          <w:sz w:val="28"/>
          <w:szCs w:val="28"/>
        </w:rPr>
        <w:t>»</w:t>
      </w:r>
      <w:r w:rsidR="00CF1002">
        <w:rPr>
          <w:rFonts w:ascii="Times New Roman" w:eastAsia="Times New Roman" w:hAnsi="Times New Roman" w:cs="Times New Roman"/>
          <w:sz w:val="28"/>
          <w:szCs w:val="28"/>
        </w:rPr>
        <w:t xml:space="preserve">, определяет </w:t>
      </w:r>
      <w:r w:rsidR="00CF1002">
        <w:rPr>
          <w:rFonts w:ascii="Times New Roman" w:eastAsia="Times New Roman" w:hAnsi="Times New Roman" w:cs="Times New Roman"/>
          <w:color w:val="000000"/>
          <w:sz w:val="28"/>
          <w:szCs w:val="28"/>
        </w:rPr>
        <w:t>современный</w:t>
      </w:r>
      <w:r>
        <w:rPr>
          <w:rFonts w:ascii="Times New Roman" w:eastAsia="Times New Roman" w:hAnsi="Times New Roman" w:cs="Times New Roman"/>
          <w:color w:val="000000"/>
          <w:sz w:val="28"/>
          <w:szCs w:val="28"/>
        </w:rPr>
        <w:t xml:space="preserve"> </w:t>
      </w:r>
      <w:r w:rsidR="00CF1002">
        <w:rPr>
          <w:rFonts w:ascii="Times New Roman" w:eastAsia="Times New Roman" w:hAnsi="Times New Roman" w:cs="Times New Roman"/>
          <w:color w:val="000000"/>
          <w:sz w:val="28"/>
          <w:szCs w:val="28"/>
        </w:rPr>
        <w:t>вектор</w:t>
      </w:r>
      <w:r>
        <w:rPr>
          <w:rFonts w:ascii="Times New Roman" w:eastAsia="Times New Roman" w:hAnsi="Times New Roman" w:cs="Times New Roman"/>
          <w:color w:val="000000"/>
          <w:sz w:val="28"/>
          <w:szCs w:val="28"/>
        </w:rPr>
        <w:t xml:space="preserve"> развития социума.</w:t>
      </w:r>
    </w:p>
    <w:p w14:paraId="0000002F" w14:textId="1E0BEDA3" w:rsidR="008541F8" w:rsidRDefault="00CF1002" w:rsidP="007D2757">
      <w:pPr>
        <w:tabs>
          <w:tab w:val="left" w:pos="6663"/>
        </w:tabs>
        <w:spacing w:after="0" w:line="360" w:lineRule="auto"/>
        <w:ind w:lef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Мы находимся в историческом периоде, когда</w:t>
      </w:r>
      <w:r w:rsidR="007461FB">
        <w:rPr>
          <w:rFonts w:ascii="Times New Roman" w:eastAsia="Times New Roman" w:hAnsi="Times New Roman" w:cs="Times New Roman"/>
          <w:color w:val="000000"/>
          <w:sz w:val="28"/>
          <w:szCs w:val="28"/>
        </w:rPr>
        <w:t xml:space="preserve"> человечеств</w:t>
      </w:r>
      <w:r w:rsidR="00FE2983">
        <w:rPr>
          <w:rFonts w:ascii="Times New Roman" w:eastAsia="Times New Roman" w:hAnsi="Times New Roman" w:cs="Times New Roman"/>
          <w:color w:val="000000"/>
          <w:sz w:val="28"/>
          <w:szCs w:val="28"/>
        </w:rPr>
        <w:t>о</w:t>
      </w:r>
      <w:r w:rsidR="007461FB">
        <w:rPr>
          <w:rFonts w:ascii="Times New Roman" w:eastAsia="Times New Roman" w:hAnsi="Times New Roman" w:cs="Times New Roman"/>
          <w:color w:val="000000"/>
          <w:sz w:val="28"/>
          <w:szCs w:val="28"/>
        </w:rPr>
        <w:t xml:space="preserve"> вряд ли может привести примеры этапов своего развития в ходе которых переосмысление культурологических, аксиологических аспектов было бы настолько актуально с возможностью перед вызовами глобальных процессов раскрыть их глубинную суть и роль в духовном возрождении человека, в осознании смысла его бытия.</w:t>
      </w:r>
    </w:p>
    <w:p w14:paraId="6293D980" w14:textId="77777777" w:rsidR="001F0583" w:rsidRDefault="001F0583" w:rsidP="007D2757">
      <w:pPr>
        <w:tabs>
          <w:tab w:val="left" w:pos="6663"/>
        </w:tabs>
        <w:spacing w:after="0" w:line="360" w:lineRule="auto"/>
        <w:ind w:left="57" w:firstLine="709"/>
        <w:jc w:val="both"/>
        <w:rPr>
          <w:rFonts w:ascii="Times New Roman" w:eastAsia="Times New Roman" w:hAnsi="Times New Roman" w:cs="Times New Roman"/>
          <w:color w:val="000000"/>
          <w:sz w:val="28"/>
          <w:szCs w:val="28"/>
        </w:rPr>
      </w:pPr>
    </w:p>
    <w:p w14:paraId="5D0BFCBC" w14:textId="54F0CB42" w:rsidR="001F0583" w:rsidRPr="006169F4" w:rsidRDefault="001F0583" w:rsidP="007D2757">
      <w:pPr>
        <w:tabs>
          <w:tab w:val="left" w:pos="6663"/>
        </w:tabs>
        <w:spacing w:after="0" w:line="360" w:lineRule="auto"/>
        <w:ind w:left="57" w:firstLine="709"/>
        <w:jc w:val="both"/>
        <w:rPr>
          <w:rFonts w:ascii="Times New Roman" w:eastAsia="Times New Roman" w:hAnsi="Times New Roman" w:cs="Times New Roman"/>
          <w:b/>
          <w:color w:val="000000"/>
          <w:sz w:val="28"/>
          <w:szCs w:val="28"/>
        </w:rPr>
      </w:pPr>
      <w:r w:rsidRPr="006169F4">
        <w:rPr>
          <w:rFonts w:ascii="Times New Roman" w:eastAsia="Times New Roman" w:hAnsi="Times New Roman" w:cs="Times New Roman"/>
          <w:b/>
          <w:color w:val="000000"/>
          <w:sz w:val="28"/>
          <w:szCs w:val="28"/>
        </w:rPr>
        <w:t>Литература:</w:t>
      </w:r>
    </w:p>
    <w:p w14:paraId="5220ABC6" w14:textId="781AA3EB" w:rsidR="001F0583" w:rsidRDefault="001F0583" w:rsidP="001F0583">
      <w:pPr>
        <w:pStyle w:val="a5"/>
        <w:numPr>
          <w:ilvl w:val="0"/>
          <w:numId w:val="1"/>
        </w:numPr>
        <w:pBdr>
          <w:top w:val="nil"/>
          <w:left w:val="nil"/>
          <w:bottom w:val="nil"/>
          <w:right w:val="nil"/>
          <w:between w:val="nil"/>
        </w:pBdr>
        <w:shd w:val="clear" w:color="auto" w:fill="FFFFFF"/>
        <w:spacing w:after="0" w:line="360" w:lineRule="auto"/>
        <w:ind w:right="57"/>
        <w:jc w:val="both"/>
        <w:rPr>
          <w:rFonts w:ascii="Times New Roman" w:eastAsia="Times New Roman" w:hAnsi="Times New Roman" w:cs="Times New Roman"/>
          <w:color w:val="313131"/>
          <w:sz w:val="28"/>
          <w:szCs w:val="28"/>
          <w:lang w:val="en-US"/>
        </w:rPr>
      </w:pPr>
      <w:proofErr w:type="spellStart"/>
      <w:r w:rsidRPr="001F0583">
        <w:rPr>
          <w:rFonts w:ascii="Times New Roman" w:eastAsia="Times New Roman" w:hAnsi="Times New Roman" w:cs="Times New Roman"/>
          <w:color w:val="313131"/>
          <w:sz w:val="28"/>
          <w:szCs w:val="28"/>
          <w:lang w:val="en-US"/>
        </w:rPr>
        <w:t>Dugas</w:t>
      </w:r>
      <w:proofErr w:type="spellEnd"/>
      <w:r w:rsidRPr="001F0583">
        <w:rPr>
          <w:rFonts w:ascii="Times New Roman" w:eastAsia="Times New Roman" w:hAnsi="Times New Roman" w:cs="Times New Roman"/>
          <w:color w:val="313131"/>
          <w:sz w:val="28"/>
          <w:szCs w:val="28"/>
          <w:lang w:val="en-US"/>
        </w:rPr>
        <w:t xml:space="preserve"> L. La dissolution de la </w:t>
      </w:r>
      <w:proofErr w:type="spellStart"/>
      <w:r w:rsidRPr="001F0583">
        <w:rPr>
          <w:rFonts w:ascii="Times New Roman" w:eastAsia="Times New Roman" w:hAnsi="Times New Roman" w:cs="Times New Roman"/>
          <w:color w:val="313131"/>
          <w:sz w:val="28"/>
          <w:szCs w:val="28"/>
          <w:lang w:val="en-US"/>
        </w:rPr>
        <w:t>foi</w:t>
      </w:r>
      <w:proofErr w:type="spellEnd"/>
      <w:r w:rsidRPr="001F0583">
        <w:rPr>
          <w:rFonts w:ascii="Times New Roman" w:eastAsia="Times New Roman" w:hAnsi="Times New Roman" w:cs="Times New Roman"/>
          <w:color w:val="313131"/>
          <w:sz w:val="28"/>
          <w:szCs w:val="28"/>
          <w:lang w:val="en-US"/>
        </w:rPr>
        <w:t xml:space="preserve"> // Revue </w:t>
      </w:r>
      <w:proofErr w:type="spellStart"/>
      <w:r w:rsidRPr="001F0583">
        <w:rPr>
          <w:rFonts w:ascii="Times New Roman" w:eastAsia="Times New Roman" w:hAnsi="Times New Roman" w:cs="Times New Roman"/>
          <w:color w:val="313131"/>
          <w:sz w:val="28"/>
          <w:szCs w:val="28"/>
          <w:lang w:val="en-US"/>
        </w:rPr>
        <w:t>philosophique</w:t>
      </w:r>
      <w:proofErr w:type="spellEnd"/>
      <w:r w:rsidRPr="001F0583">
        <w:rPr>
          <w:rFonts w:ascii="Times New Roman" w:eastAsia="Times New Roman" w:hAnsi="Times New Roman" w:cs="Times New Roman"/>
          <w:color w:val="313131"/>
          <w:sz w:val="28"/>
          <w:szCs w:val="28"/>
          <w:lang w:val="en-US"/>
        </w:rPr>
        <w:t xml:space="preserve">. 1898. </w:t>
      </w:r>
      <w:r w:rsidRPr="001F0583">
        <w:rPr>
          <w:rFonts w:ascii="Times New Roman" w:eastAsia="Times New Roman" w:hAnsi="Times New Roman" w:cs="Times New Roman"/>
          <w:color w:val="313131"/>
          <w:sz w:val="28"/>
          <w:szCs w:val="28"/>
        </w:rPr>
        <w:t>Т</w:t>
      </w:r>
      <w:r w:rsidRPr="001F0583">
        <w:rPr>
          <w:rFonts w:ascii="Times New Roman" w:eastAsia="Times New Roman" w:hAnsi="Times New Roman" w:cs="Times New Roman"/>
          <w:color w:val="313131"/>
          <w:sz w:val="28"/>
          <w:szCs w:val="28"/>
          <w:lang w:val="en-US"/>
        </w:rPr>
        <w:t>. 46. No. 9. P. 249.</w:t>
      </w:r>
    </w:p>
    <w:p w14:paraId="34B28369" w14:textId="6FFC5AC8" w:rsidR="001F0583" w:rsidRPr="007D2757" w:rsidRDefault="001F0583" w:rsidP="001F0583">
      <w:pPr>
        <w:pStyle w:val="a5"/>
        <w:numPr>
          <w:ilvl w:val="0"/>
          <w:numId w:val="1"/>
        </w:numPr>
        <w:pBdr>
          <w:top w:val="nil"/>
          <w:left w:val="nil"/>
          <w:bottom w:val="nil"/>
          <w:right w:val="nil"/>
          <w:between w:val="nil"/>
        </w:pBdr>
        <w:shd w:val="clear" w:color="auto" w:fill="FFFFFF"/>
        <w:spacing w:after="0" w:line="360" w:lineRule="auto"/>
        <w:ind w:right="57"/>
        <w:jc w:val="both"/>
        <w:rPr>
          <w:rFonts w:ascii="Times New Roman" w:eastAsia="Times New Roman" w:hAnsi="Times New Roman" w:cs="Times New Roman"/>
          <w:sz w:val="28"/>
          <w:szCs w:val="28"/>
        </w:rPr>
      </w:pPr>
      <w:r w:rsidRPr="007D2757">
        <w:rPr>
          <w:rFonts w:ascii="Times New Roman" w:eastAsia="Times New Roman" w:hAnsi="Times New Roman" w:cs="Times New Roman"/>
          <w:sz w:val="28"/>
          <w:szCs w:val="28"/>
        </w:rPr>
        <w:t xml:space="preserve">Цит. по </w:t>
      </w:r>
      <w:proofErr w:type="spellStart"/>
      <w:r w:rsidRPr="007D2757">
        <w:rPr>
          <w:rFonts w:ascii="Times New Roman" w:eastAsia="Times New Roman" w:hAnsi="Times New Roman" w:cs="Times New Roman"/>
          <w:sz w:val="28"/>
          <w:szCs w:val="28"/>
        </w:rPr>
        <w:t>Зеваэс</w:t>
      </w:r>
      <w:proofErr w:type="spellEnd"/>
      <w:r w:rsidRPr="007D2757">
        <w:rPr>
          <w:rFonts w:ascii="Times New Roman" w:eastAsia="Times New Roman" w:hAnsi="Times New Roman" w:cs="Times New Roman"/>
          <w:sz w:val="28"/>
          <w:szCs w:val="28"/>
        </w:rPr>
        <w:t xml:space="preserve"> А. История Третьей республики (1870-1926). М.: Л.: ОГИЗ, 1930. С.268.</w:t>
      </w:r>
    </w:p>
    <w:p w14:paraId="54ECE920" w14:textId="77777777" w:rsidR="007D2757" w:rsidRPr="007D2757" w:rsidRDefault="007D2757" w:rsidP="007D2757">
      <w:pPr>
        <w:pStyle w:val="a5"/>
        <w:numPr>
          <w:ilvl w:val="0"/>
          <w:numId w:val="1"/>
        </w:numPr>
        <w:spacing w:after="0" w:line="360" w:lineRule="auto"/>
        <w:ind w:right="57"/>
        <w:jc w:val="both"/>
        <w:rPr>
          <w:rFonts w:ascii="Times New Roman" w:eastAsia="Times New Roman" w:hAnsi="Times New Roman" w:cs="Times New Roman"/>
          <w:sz w:val="28"/>
          <w:szCs w:val="28"/>
        </w:rPr>
      </w:pPr>
      <w:proofErr w:type="spellStart"/>
      <w:r w:rsidRPr="007D2757">
        <w:rPr>
          <w:rFonts w:ascii="Times New Roman" w:eastAsia="Times New Roman" w:hAnsi="Times New Roman" w:cs="Times New Roman"/>
          <w:sz w:val="28"/>
          <w:szCs w:val="28"/>
        </w:rPr>
        <w:t>Лашук</w:t>
      </w:r>
      <w:proofErr w:type="spellEnd"/>
      <w:r w:rsidRPr="007D2757">
        <w:rPr>
          <w:rFonts w:ascii="Times New Roman" w:eastAsia="Times New Roman" w:hAnsi="Times New Roman" w:cs="Times New Roman"/>
          <w:sz w:val="28"/>
          <w:szCs w:val="28"/>
        </w:rPr>
        <w:t xml:space="preserve">, И. В. Социокультурная трансформация современного белорусского общества / И. В. </w:t>
      </w:r>
      <w:proofErr w:type="spellStart"/>
      <w:r w:rsidRPr="007D2757">
        <w:rPr>
          <w:rFonts w:ascii="Times New Roman" w:eastAsia="Times New Roman" w:hAnsi="Times New Roman" w:cs="Times New Roman"/>
          <w:sz w:val="28"/>
          <w:szCs w:val="28"/>
        </w:rPr>
        <w:t>Лашук</w:t>
      </w:r>
      <w:proofErr w:type="spellEnd"/>
      <w:r w:rsidRPr="007D2757">
        <w:rPr>
          <w:rFonts w:ascii="Times New Roman" w:eastAsia="Times New Roman" w:hAnsi="Times New Roman" w:cs="Times New Roman"/>
          <w:sz w:val="28"/>
          <w:szCs w:val="28"/>
        </w:rPr>
        <w:t>. – Минск</w:t>
      </w:r>
      <w:proofErr w:type="gramStart"/>
      <w:r w:rsidRPr="007D2757">
        <w:rPr>
          <w:rFonts w:ascii="Times New Roman" w:eastAsia="Times New Roman" w:hAnsi="Times New Roman" w:cs="Times New Roman"/>
          <w:sz w:val="28"/>
          <w:szCs w:val="28"/>
        </w:rPr>
        <w:t xml:space="preserve"> :</w:t>
      </w:r>
      <w:proofErr w:type="gramEnd"/>
      <w:r w:rsidRPr="007D2757">
        <w:rPr>
          <w:rFonts w:ascii="Times New Roman" w:eastAsia="Times New Roman" w:hAnsi="Times New Roman" w:cs="Times New Roman"/>
          <w:sz w:val="28"/>
          <w:szCs w:val="28"/>
        </w:rPr>
        <w:t xml:space="preserve"> РИВШ, 2022. – 244 с. ISBN 978-985-586-540-8.</w:t>
      </w:r>
    </w:p>
    <w:p w14:paraId="57803068" w14:textId="77777777" w:rsidR="001F0583" w:rsidRDefault="001F0583" w:rsidP="001F0583">
      <w:pPr>
        <w:pStyle w:val="a5"/>
        <w:numPr>
          <w:ilvl w:val="0"/>
          <w:numId w:val="1"/>
        </w:numPr>
        <w:spacing w:after="0" w:line="360" w:lineRule="auto"/>
        <w:jc w:val="both"/>
        <w:rPr>
          <w:rFonts w:ascii="Times New Roman" w:eastAsia="Times New Roman" w:hAnsi="Times New Roman" w:cs="Times New Roman"/>
          <w:color w:val="313131"/>
          <w:sz w:val="28"/>
          <w:szCs w:val="28"/>
        </w:rPr>
      </w:pPr>
      <w:r w:rsidRPr="00E335D4">
        <w:rPr>
          <w:rFonts w:ascii="Times New Roman" w:eastAsia="Times New Roman" w:hAnsi="Times New Roman" w:cs="Times New Roman"/>
          <w:sz w:val="28"/>
          <w:szCs w:val="28"/>
          <w:lang w:val="en-US"/>
        </w:rPr>
        <w:t>Susan Horton. </w:t>
      </w:r>
      <w:r w:rsidR="00ED26F2">
        <w:fldChar w:fldCharType="begin"/>
      </w:r>
      <w:r w:rsidR="00ED26F2" w:rsidRPr="00C72DAE">
        <w:rPr>
          <w:lang w:val="en-US"/>
        </w:rPr>
        <w:instrText xml:space="preserve"> HYPERLINK "https://dx.doi.org/10.4324/9780429029622-13" \h </w:instrText>
      </w:r>
      <w:r w:rsidR="00ED26F2">
        <w:fldChar w:fldCharType="separate"/>
      </w:r>
      <w:r w:rsidRPr="00E335D4">
        <w:rPr>
          <w:rFonts w:ascii="Times New Roman" w:eastAsia="Times New Roman" w:hAnsi="Times New Roman" w:cs="Times New Roman"/>
          <w:sz w:val="28"/>
          <w:szCs w:val="28"/>
          <w:lang w:val="en-US"/>
        </w:rPr>
        <w:t>Financing the Sustainable Development Goals</w:t>
      </w:r>
      <w:r w:rsidR="00ED26F2">
        <w:rPr>
          <w:rFonts w:ascii="Times New Roman" w:eastAsia="Times New Roman" w:hAnsi="Times New Roman" w:cs="Times New Roman"/>
          <w:sz w:val="28"/>
          <w:szCs w:val="28"/>
          <w:lang w:val="en-US"/>
        </w:rPr>
        <w:fldChar w:fldCharType="end"/>
      </w:r>
      <w:r w:rsidRPr="00E335D4">
        <w:rPr>
          <w:rFonts w:ascii="Times New Roman" w:eastAsia="Times New Roman" w:hAnsi="Times New Roman" w:cs="Times New Roman"/>
          <w:sz w:val="28"/>
          <w:szCs w:val="28"/>
          <w:lang w:val="en-US"/>
        </w:rPr>
        <w:t xml:space="preserve"> // Achieving the Sustainable Development Goals. — Abingdon, </w:t>
      </w:r>
      <w:proofErr w:type="gramStart"/>
      <w:r w:rsidRPr="00E335D4">
        <w:rPr>
          <w:rFonts w:ascii="Times New Roman" w:eastAsia="Times New Roman" w:hAnsi="Times New Roman" w:cs="Times New Roman"/>
          <w:sz w:val="28"/>
          <w:szCs w:val="28"/>
          <w:lang w:val="en-US"/>
        </w:rPr>
        <w:t>Oxon ;</w:t>
      </w:r>
      <w:proofErr w:type="gramEnd"/>
      <w:r w:rsidRPr="00E335D4">
        <w:rPr>
          <w:rFonts w:ascii="Times New Roman" w:eastAsia="Times New Roman" w:hAnsi="Times New Roman" w:cs="Times New Roman"/>
          <w:sz w:val="28"/>
          <w:szCs w:val="28"/>
          <w:lang w:val="en-US"/>
        </w:rPr>
        <w:t xml:space="preserve"> New York, NY :</w:t>
      </w:r>
      <w:r w:rsidRPr="00E335D4">
        <w:rPr>
          <w:rFonts w:ascii="Times New Roman" w:eastAsia="Times New Roman" w:hAnsi="Times New Roman" w:cs="Times New Roman"/>
          <w:color w:val="313131"/>
          <w:sz w:val="28"/>
          <w:szCs w:val="28"/>
          <w:lang w:val="en-US"/>
        </w:rPr>
        <w:t xml:space="preserve"> </w:t>
      </w:r>
      <w:proofErr w:type="spellStart"/>
      <w:r w:rsidRPr="00E335D4">
        <w:rPr>
          <w:rFonts w:ascii="Times New Roman" w:eastAsia="Times New Roman" w:hAnsi="Times New Roman" w:cs="Times New Roman"/>
          <w:color w:val="313131"/>
          <w:sz w:val="28"/>
          <w:szCs w:val="28"/>
          <w:lang w:val="en-US"/>
        </w:rPr>
        <w:t>Routledge</w:t>
      </w:r>
      <w:proofErr w:type="spellEnd"/>
      <w:r w:rsidRPr="00E335D4">
        <w:rPr>
          <w:rFonts w:ascii="Times New Roman" w:eastAsia="Times New Roman" w:hAnsi="Times New Roman" w:cs="Times New Roman"/>
          <w:color w:val="313131"/>
          <w:sz w:val="28"/>
          <w:szCs w:val="28"/>
          <w:lang w:val="en-US"/>
        </w:rPr>
        <w:t xml:space="preserve">, 2019. </w:t>
      </w:r>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Series</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Routledge</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studies</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in</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sustainable</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development</w:t>
      </w:r>
      <w:proofErr w:type="spellEnd"/>
      <w:r w:rsidRPr="001F0583">
        <w:rPr>
          <w:rFonts w:ascii="Times New Roman" w:eastAsia="Times New Roman" w:hAnsi="Times New Roman" w:cs="Times New Roman"/>
          <w:color w:val="313131"/>
          <w:sz w:val="28"/>
          <w:szCs w:val="28"/>
        </w:rPr>
        <w:t xml:space="preserve">: </w:t>
      </w:r>
      <w:proofErr w:type="spellStart"/>
      <w:r w:rsidRPr="001F0583">
        <w:rPr>
          <w:rFonts w:ascii="Times New Roman" w:eastAsia="Times New Roman" w:hAnsi="Times New Roman" w:cs="Times New Roman"/>
          <w:color w:val="313131"/>
          <w:sz w:val="28"/>
          <w:szCs w:val="28"/>
        </w:rPr>
        <w:t>Routledge</w:t>
      </w:r>
      <w:proofErr w:type="spellEnd"/>
      <w:r w:rsidRPr="001F0583">
        <w:rPr>
          <w:rFonts w:ascii="Times New Roman" w:eastAsia="Times New Roman" w:hAnsi="Times New Roman" w:cs="Times New Roman"/>
          <w:color w:val="313131"/>
          <w:sz w:val="28"/>
          <w:szCs w:val="28"/>
        </w:rPr>
        <w:t>, 2019-04-11. — С. 206–225. — </w:t>
      </w:r>
      <w:hyperlink r:id="rId13">
        <w:r w:rsidRPr="001F0583">
          <w:rPr>
            <w:rFonts w:ascii="Times New Roman" w:eastAsia="Times New Roman" w:hAnsi="Times New Roman" w:cs="Times New Roman"/>
            <w:color w:val="313131"/>
            <w:sz w:val="28"/>
            <w:szCs w:val="28"/>
          </w:rPr>
          <w:t>ISBN 9780429029622</w:t>
        </w:r>
      </w:hyperlink>
      <w:r w:rsidRPr="001F0583">
        <w:rPr>
          <w:rFonts w:ascii="Times New Roman" w:eastAsia="Times New Roman" w:hAnsi="Times New Roman" w:cs="Times New Roman"/>
          <w:color w:val="313131"/>
          <w:sz w:val="28"/>
          <w:szCs w:val="28"/>
        </w:rPr>
        <w:t>.</w:t>
      </w:r>
    </w:p>
    <w:p w14:paraId="6F716A01" w14:textId="48552E87" w:rsidR="00930638" w:rsidRPr="005200B6" w:rsidRDefault="00DA3E86" w:rsidP="00AE5DBF">
      <w:pPr>
        <w:pStyle w:val="a5"/>
        <w:numPr>
          <w:ilvl w:val="0"/>
          <w:numId w:val="1"/>
        </w:numPr>
        <w:rPr>
          <w:rFonts w:ascii="Times New Roman" w:eastAsia="Times New Roman" w:hAnsi="Times New Roman" w:cs="Times New Roman"/>
          <w:sz w:val="28"/>
          <w:szCs w:val="28"/>
        </w:rPr>
      </w:pPr>
      <w:r w:rsidRPr="00DA3E86">
        <w:rPr>
          <w:rFonts w:ascii="Times New Roman" w:eastAsia="Times New Roman" w:hAnsi="Times New Roman" w:cs="Times New Roman"/>
          <w:color w:val="313131"/>
          <w:sz w:val="28"/>
          <w:szCs w:val="28"/>
        </w:rPr>
        <w:t>Справочная информация о показателях Республики Беларусь в Глобальном индексе инноваций 2021г</w:t>
      </w:r>
      <w:r>
        <w:rPr>
          <w:rFonts w:ascii="Times New Roman" w:eastAsia="Times New Roman" w:hAnsi="Times New Roman" w:cs="Times New Roman"/>
          <w:color w:val="313131"/>
          <w:sz w:val="28"/>
          <w:szCs w:val="28"/>
        </w:rPr>
        <w:t>.</w:t>
      </w:r>
      <w:r>
        <w:t xml:space="preserve"> </w:t>
      </w:r>
      <w:hyperlink r:id="rId14" w:history="1">
        <w:r w:rsidR="005200B6" w:rsidRPr="00066D64">
          <w:rPr>
            <w:rStyle w:val="a6"/>
            <w:rFonts w:ascii="Times New Roman" w:eastAsia="Times New Roman" w:hAnsi="Times New Roman" w:cs="Times New Roman"/>
            <w:sz w:val="28"/>
            <w:szCs w:val="28"/>
          </w:rPr>
          <w:t>http://www.scienceportal.org.by/upload/2022/Fab/GII%202021.pdf</w:t>
        </w:r>
      </w:hyperlink>
      <w:r w:rsidR="005200B6">
        <w:rPr>
          <w:rFonts w:ascii="Times New Roman" w:eastAsia="Times New Roman" w:hAnsi="Times New Roman" w:cs="Times New Roman"/>
          <w:sz w:val="28"/>
          <w:szCs w:val="28"/>
        </w:rPr>
        <w:t xml:space="preserve"> – </w:t>
      </w:r>
      <w:r w:rsidR="00AE5DBF" w:rsidRPr="005200B6">
        <w:rPr>
          <w:rFonts w:ascii="Times New Roman" w:eastAsia="Times New Roman" w:hAnsi="Times New Roman" w:cs="Times New Roman"/>
          <w:sz w:val="28"/>
          <w:szCs w:val="28"/>
        </w:rPr>
        <w:t xml:space="preserve"> </w:t>
      </w:r>
      <w:r w:rsidR="005200B6">
        <w:rPr>
          <w:rFonts w:ascii="Times New Roman" w:eastAsia="Times New Roman" w:hAnsi="Times New Roman" w:cs="Times New Roman"/>
          <w:sz w:val="28"/>
          <w:szCs w:val="28"/>
        </w:rPr>
        <w:t>Дата доступа: 21</w:t>
      </w:r>
      <w:r w:rsidR="005200B6" w:rsidRPr="005200B6">
        <w:rPr>
          <w:rFonts w:ascii="Times New Roman" w:eastAsia="Times New Roman" w:hAnsi="Times New Roman" w:cs="Times New Roman"/>
          <w:sz w:val="28"/>
          <w:szCs w:val="28"/>
        </w:rPr>
        <w:t>.</w:t>
      </w:r>
      <w:r w:rsidR="005200B6">
        <w:rPr>
          <w:rFonts w:ascii="Times New Roman" w:eastAsia="Times New Roman" w:hAnsi="Times New Roman" w:cs="Times New Roman"/>
          <w:sz w:val="28"/>
          <w:szCs w:val="28"/>
        </w:rPr>
        <w:t>05</w:t>
      </w:r>
      <w:r w:rsidR="005200B6" w:rsidRPr="005200B6">
        <w:rPr>
          <w:rFonts w:ascii="Times New Roman" w:eastAsia="Times New Roman" w:hAnsi="Times New Roman" w:cs="Times New Roman"/>
          <w:sz w:val="28"/>
          <w:szCs w:val="28"/>
        </w:rPr>
        <w:t>.20</w:t>
      </w:r>
      <w:r w:rsidR="005200B6">
        <w:rPr>
          <w:rFonts w:ascii="Times New Roman" w:eastAsia="Times New Roman" w:hAnsi="Times New Roman" w:cs="Times New Roman"/>
          <w:sz w:val="28"/>
          <w:szCs w:val="28"/>
        </w:rPr>
        <w:t>23</w:t>
      </w:r>
      <w:r w:rsidR="005200B6" w:rsidRPr="005200B6">
        <w:rPr>
          <w:rFonts w:ascii="Times New Roman" w:eastAsia="Times New Roman" w:hAnsi="Times New Roman" w:cs="Times New Roman"/>
          <w:sz w:val="28"/>
          <w:szCs w:val="28"/>
        </w:rPr>
        <w:t>.</w:t>
      </w:r>
    </w:p>
    <w:p w14:paraId="6C92C885" w14:textId="4A5A3E14" w:rsidR="005200B6" w:rsidRPr="005200B6" w:rsidRDefault="00DA3E86" w:rsidP="005200B6">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lastRenderedPageBreak/>
        <w:t xml:space="preserve">Анализ рынка услуг передачи данных </w:t>
      </w:r>
      <w:hyperlink r:id="rId15" w:history="1">
        <w:r w:rsidR="00166C13" w:rsidRPr="00066D64">
          <w:rPr>
            <w:rStyle w:val="a6"/>
            <w:rFonts w:ascii="Times New Roman" w:eastAsia="Times New Roman" w:hAnsi="Times New Roman" w:cs="Times New Roman"/>
            <w:sz w:val="28"/>
            <w:szCs w:val="28"/>
          </w:rPr>
          <w:t>https://www.oac.gov.by/news/internet/service-market-analysis</w:t>
        </w:r>
      </w:hyperlink>
      <w:r w:rsidR="005200B6">
        <w:rPr>
          <w:rFonts w:ascii="Times New Roman" w:eastAsia="Times New Roman" w:hAnsi="Times New Roman" w:cs="Times New Roman"/>
          <w:color w:val="313131"/>
          <w:sz w:val="28"/>
          <w:szCs w:val="28"/>
        </w:rPr>
        <w:t xml:space="preserve"> </w:t>
      </w:r>
      <w:r w:rsidR="005200B6">
        <w:rPr>
          <w:rFonts w:ascii="Times New Roman" w:eastAsia="Times New Roman" w:hAnsi="Times New Roman" w:cs="Times New Roman"/>
          <w:sz w:val="28"/>
          <w:szCs w:val="28"/>
        </w:rPr>
        <w:t xml:space="preserve">– </w:t>
      </w:r>
      <w:r w:rsidR="005200B6" w:rsidRPr="005200B6">
        <w:rPr>
          <w:rFonts w:ascii="Times New Roman" w:eastAsia="Times New Roman" w:hAnsi="Times New Roman" w:cs="Times New Roman"/>
          <w:sz w:val="28"/>
          <w:szCs w:val="28"/>
        </w:rPr>
        <w:t xml:space="preserve"> </w:t>
      </w:r>
      <w:r w:rsidR="005200B6">
        <w:rPr>
          <w:rFonts w:ascii="Times New Roman" w:eastAsia="Times New Roman" w:hAnsi="Times New Roman" w:cs="Times New Roman"/>
          <w:sz w:val="28"/>
          <w:szCs w:val="28"/>
        </w:rPr>
        <w:t>Дата доступа: 2</w:t>
      </w:r>
      <w:r w:rsidR="006169F4">
        <w:rPr>
          <w:rFonts w:ascii="Times New Roman" w:eastAsia="Times New Roman" w:hAnsi="Times New Roman" w:cs="Times New Roman"/>
          <w:sz w:val="28"/>
          <w:szCs w:val="28"/>
        </w:rPr>
        <w:t>0</w:t>
      </w:r>
      <w:r w:rsidR="005200B6" w:rsidRPr="005200B6">
        <w:rPr>
          <w:rFonts w:ascii="Times New Roman" w:eastAsia="Times New Roman" w:hAnsi="Times New Roman" w:cs="Times New Roman"/>
          <w:sz w:val="28"/>
          <w:szCs w:val="28"/>
        </w:rPr>
        <w:t>.</w:t>
      </w:r>
      <w:r w:rsidR="005200B6">
        <w:rPr>
          <w:rFonts w:ascii="Times New Roman" w:eastAsia="Times New Roman" w:hAnsi="Times New Roman" w:cs="Times New Roman"/>
          <w:sz w:val="28"/>
          <w:szCs w:val="28"/>
        </w:rPr>
        <w:t>05</w:t>
      </w:r>
      <w:r w:rsidR="005200B6" w:rsidRPr="005200B6">
        <w:rPr>
          <w:rFonts w:ascii="Times New Roman" w:eastAsia="Times New Roman" w:hAnsi="Times New Roman" w:cs="Times New Roman"/>
          <w:sz w:val="28"/>
          <w:szCs w:val="28"/>
        </w:rPr>
        <w:t>.20</w:t>
      </w:r>
      <w:r w:rsidR="005200B6">
        <w:rPr>
          <w:rFonts w:ascii="Times New Roman" w:eastAsia="Times New Roman" w:hAnsi="Times New Roman" w:cs="Times New Roman"/>
          <w:sz w:val="28"/>
          <w:szCs w:val="28"/>
        </w:rPr>
        <w:t>23</w:t>
      </w:r>
      <w:r w:rsidR="005200B6" w:rsidRPr="005200B6">
        <w:rPr>
          <w:rFonts w:ascii="Times New Roman" w:eastAsia="Times New Roman" w:hAnsi="Times New Roman" w:cs="Times New Roman"/>
          <w:sz w:val="28"/>
          <w:szCs w:val="28"/>
        </w:rPr>
        <w:t>.</w:t>
      </w:r>
    </w:p>
    <w:p w14:paraId="22DB5983" w14:textId="0BB091EA" w:rsidR="005200B6" w:rsidRPr="005200B6" w:rsidRDefault="0001766D" w:rsidP="005200B6">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 xml:space="preserve">Как из аграрной страны превратиться в технологического лидера </w:t>
      </w:r>
      <w:hyperlink r:id="rId16" w:anchor=":~:text=%D0%92%201976%20%D0%B3%D0%BE%D0%B4%D1%83%20%D0%9A%D0%B8%D1%82%D0%B0%D0%B9%20%D1%8D%D0%BA%D1%81%D0%BF%D0%BE%D1%80%D1%82%D0%B8%D1%80%D0%BE%D0%B2%D0%B0%D0%BB,%D1%8D%D1%82%D0%BE%D0%BC%20%D1%81%D0%B8%D0%BB%D1%8C%D0%BD%D0%BE%20%D0%B8%D0%B7%D0%BC%D0%B5%D" w:history="1">
        <w:r w:rsidR="00930638" w:rsidRPr="00066D64">
          <w:rPr>
            <w:rStyle w:val="a6"/>
            <w:rFonts w:ascii="Times New Roman" w:eastAsia="Times New Roman" w:hAnsi="Times New Roman" w:cs="Times New Roman"/>
            <w:sz w:val="28"/>
            <w:szCs w:val="28"/>
          </w:rPr>
          <w:t>https://journal.tinkoff.ru/chinese-miracle/#:~:text=%D0%92%201976%20%D0%B3%D0%BE%D0%B4%D1%83%20%D0%9A%D0%B8%D1%82%D0%B0%D0%B9%20%D1%8D%D0%BA%D1%81%D0%BF%D0%BE%D1%80%D1%82%D0%B8%D1%80%D0%BE%D0%B2%D0%B0%D0%BB,%D1%8D%D1%82%D0%BE%D0%BC%20%D1%81%D0%B8%D0%BB%D1%8C%D0%BD%D0%BE%20%D0%B8%D0%B7%D0%BC%D0%B5%D0%BD%D0%B8%D0%BB%D0%B0%D1%81%D1%8C%20%D1%81%D1%82%D1%80%D1%83%D0%BA%D1%82%D1%83%D1%80%D0%B0%20%D1%8D%D0%BA%D0%BE%D0%BD%D0%BE%D0%BC%D0%B8%D0%BA%D0%B8</w:t>
        </w:r>
      </w:hyperlink>
      <w:r w:rsidR="00166C13" w:rsidRPr="00166C13">
        <w:rPr>
          <w:rFonts w:ascii="Times New Roman" w:eastAsia="Times New Roman" w:hAnsi="Times New Roman" w:cs="Times New Roman"/>
          <w:color w:val="313131"/>
          <w:sz w:val="28"/>
          <w:szCs w:val="28"/>
        </w:rPr>
        <w:t>.</w:t>
      </w:r>
      <w:r w:rsidR="005200B6" w:rsidRPr="005200B6">
        <w:rPr>
          <w:rFonts w:ascii="Times New Roman" w:eastAsia="Times New Roman" w:hAnsi="Times New Roman" w:cs="Times New Roman"/>
          <w:sz w:val="28"/>
          <w:szCs w:val="28"/>
        </w:rPr>
        <w:t xml:space="preserve"> </w:t>
      </w:r>
      <w:r w:rsidR="005200B6">
        <w:rPr>
          <w:rFonts w:ascii="Times New Roman" w:eastAsia="Times New Roman" w:hAnsi="Times New Roman" w:cs="Times New Roman"/>
          <w:sz w:val="28"/>
          <w:szCs w:val="28"/>
        </w:rPr>
        <w:t xml:space="preserve">– </w:t>
      </w:r>
      <w:r w:rsidR="005200B6" w:rsidRPr="005200B6">
        <w:rPr>
          <w:rFonts w:ascii="Times New Roman" w:eastAsia="Times New Roman" w:hAnsi="Times New Roman" w:cs="Times New Roman"/>
          <w:sz w:val="28"/>
          <w:szCs w:val="28"/>
        </w:rPr>
        <w:t xml:space="preserve"> </w:t>
      </w:r>
      <w:r w:rsidR="005200B6">
        <w:rPr>
          <w:rFonts w:ascii="Times New Roman" w:eastAsia="Times New Roman" w:hAnsi="Times New Roman" w:cs="Times New Roman"/>
          <w:sz w:val="28"/>
          <w:szCs w:val="28"/>
        </w:rPr>
        <w:t xml:space="preserve">Дата доступа: </w:t>
      </w:r>
      <w:r w:rsidR="006169F4">
        <w:rPr>
          <w:rFonts w:ascii="Times New Roman" w:eastAsia="Times New Roman" w:hAnsi="Times New Roman" w:cs="Times New Roman"/>
          <w:sz w:val="28"/>
          <w:szCs w:val="28"/>
        </w:rPr>
        <w:t>12</w:t>
      </w:r>
      <w:r w:rsidR="005200B6" w:rsidRPr="005200B6">
        <w:rPr>
          <w:rFonts w:ascii="Times New Roman" w:eastAsia="Times New Roman" w:hAnsi="Times New Roman" w:cs="Times New Roman"/>
          <w:sz w:val="28"/>
          <w:szCs w:val="28"/>
        </w:rPr>
        <w:t>.</w:t>
      </w:r>
      <w:r w:rsidR="005200B6">
        <w:rPr>
          <w:rFonts w:ascii="Times New Roman" w:eastAsia="Times New Roman" w:hAnsi="Times New Roman" w:cs="Times New Roman"/>
          <w:sz w:val="28"/>
          <w:szCs w:val="28"/>
        </w:rPr>
        <w:t>05</w:t>
      </w:r>
      <w:r w:rsidR="005200B6" w:rsidRPr="005200B6">
        <w:rPr>
          <w:rFonts w:ascii="Times New Roman" w:eastAsia="Times New Roman" w:hAnsi="Times New Roman" w:cs="Times New Roman"/>
          <w:sz w:val="28"/>
          <w:szCs w:val="28"/>
        </w:rPr>
        <w:t>.20</w:t>
      </w:r>
      <w:r w:rsidR="005200B6">
        <w:rPr>
          <w:rFonts w:ascii="Times New Roman" w:eastAsia="Times New Roman" w:hAnsi="Times New Roman" w:cs="Times New Roman"/>
          <w:sz w:val="28"/>
          <w:szCs w:val="28"/>
        </w:rPr>
        <w:t>23</w:t>
      </w:r>
      <w:r w:rsidR="005200B6" w:rsidRPr="005200B6">
        <w:rPr>
          <w:rFonts w:ascii="Times New Roman" w:eastAsia="Times New Roman" w:hAnsi="Times New Roman" w:cs="Times New Roman"/>
          <w:sz w:val="28"/>
          <w:szCs w:val="28"/>
        </w:rPr>
        <w:t>.</w:t>
      </w:r>
    </w:p>
    <w:p w14:paraId="2F3B595D" w14:textId="624147C5" w:rsidR="005200B6" w:rsidRPr="005200B6" w:rsidRDefault="0001766D" w:rsidP="005200B6">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 xml:space="preserve">Пойду на </w:t>
      </w:r>
      <w:proofErr w:type="spellStart"/>
      <w:r>
        <w:rPr>
          <w:rFonts w:ascii="Times New Roman" w:eastAsia="Times New Roman" w:hAnsi="Times New Roman" w:cs="Times New Roman"/>
          <w:color w:val="313131"/>
          <w:sz w:val="28"/>
          <w:szCs w:val="28"/>
          <w:lang w:val="en-US"/>
        </w:rPr>
        <w:t>Baidu</w:t>
      </w:r>
      <w:proofErr w:type="spellEnd"/>
      <w:r>
        <w:rPr>
          <w:rFonts w:ascii="Times New Roman" w:eastAsia="Times New Roman" w:hAnsi="Times New Roman" w:cs="Times New Roman"/>
          <w:color w:val="313131"/>
          <w:sz w:val="28"/>
          <w:szCs w:val="28"/>
        </w:rPr>
        <w:t>: чем</w:t>
      </w:r>
      <w:r w:rsidRPr="0001766D">
        <w:rPr>
          <w:rFonts w:ascii="Times New Roman" w:eastAsia="Times New Roman" w:hAnsi="Times New Roman" w:cs="Times New Roman"/>
          <w:color w:val="313131"/>
          <w:sz w:val="28"/>
          <w:szCs w:val="28"/>
        </w:rPr>
        <w:t xml:space="preserve"> </w:t>
      </w:r>
      <w:r>
        <w:rPr>
          <w:rFonts w:ascii="Times New Roman" w:eastAsia="Times New Roman" w:hAnsi="Times New Roman" w:cs="Times New Roman"/>
          <w:color w:val="313131"/>
          <w:sz w:val="28"/>
          <w:szCs w:val="28"/>
        </w:rPr>
        <w:t xml:space="preserve">главный китайский поисковик отличается от </w:t>
      </w:r>
      <w:r>
        <w:rPr>
          <w:rFonts w:ascii="Times New Roman" w:eastAsia="Times New Roman" w:hAnsi="Times New Roman" w:cs="Times New Roman"/>
          <w:color w:val="313131"/>
          <w:sz w:val="28"/>
          <w:szCs w:val="28"/>
          <w:lang w:val="en-US"/>
        </w:rPr>
        <w:t>Google</w:t>
      </w:r>
      <w:r w:rsidRPr="0001766D">
        <w:rPr>
          <w:rFonts w:ascii="Times New Roman" w:eastAsia="Times New Roman" w:hAnsi="Times New Roman" w:cs="Times New Roman"/>
          <w:color w:val="313131"/>
          <w:sz w:val="28"/>
          <w:szCs w:val="28"/>
        </w:rPr>
        <w:t xml:space="preserve"> </w:t>
      </w:r>
      <w:hyperlink r:id="rId17" w:history="1">
        <w:r w:rsidR="00D61013" w:rsidRPr="00066D64">
          <w:rPr>
            <w:rStyle w:val="a6"/>
            <w:rFonts w:ascii="Times New Roman" w:eastAsia="Times New Roman" w:hAnsi="Times New Roman" w:cs="Times New Roman"/>
            <w:sz w:val="28"/>
            <w:szCs w:val="28"/>
          </w:rPr>
          <w:t>https://pro.rbc.ru/demo/62985e489a794785e7f7ddc9</w:t>
        </w:r>
      </w:hyperlink>
      <w:r w:rsidR="005200B6">
        <w:rPr>
          <w:rFonts w:ascii="Times New Roman" w:eastAsia="Times New Roman" w:hAnsi="Times New Roman" w:cs="Times New Roman"/>
          <w:color w:val="313131"/>
          <w:sz w:val="28"/>
          <w:szCs w:val="28"/>
        </w:rPr>
        <w:t xml:space="preserve"> </w:t>
      </w:r>
      <w:r w:rsidR="005200B6">
        <w:rPr>
          <w:rFonts w:ascii="Times New Roman" w:eastAsia="Times New Roman" w:hAnsi="Times New Roman" w:cs="Times New Roman"/>
          <w:sz w:val="28"/>
          <w:szCs w:val="28"/>
        </w:rPr>
        <w:t xml:space="preserve">– </w:t>
      </w:r>
      <w:r w:rsidR="005200B6" w:rsidRPr="005200B6">
        <w:rPr>
          <w:rFonts w:ascii="Times New Roman" w:eastAsia="Times New Roman" w:hAnsi="Times New Roman" w:cs="Times New Roman"/>
          <w:sz w:val="28"/>
          <w:szCs w:val="28"/>
        </w:rPr>
        <w:t xml:space="preserve"> </w:t>
      </w:r>
      <w:r w:rsidR="005200B6">
        <w:rPr>
          <w:rFonts w:ascii="Times New Roman" w:eastAsia="Times New Roman" w:hAnsi="Times New Roman" w:cs="Times New Roman"/>
          <w:sz w:val="28"/>
          <w:szCs w:val="28"/>
        </w:rPr>
        <w:t>Дата доступа: 21</w:t>
      </w:r>
      <w:r w:rsidR="005200B6" w:rsidRPr="005200B6">
        <w:rPr>
          <w:rFonts w:ascii="Times New Roman" w:eastAsia="Times New Roman" w:hAnsi="Times New Roman" w:cs="Times New Roman"/>
          <w:sz w:val="28"/>
          <w:szCs w:val="28"/>
        </w:rPr>
        <w:t>.</w:t>
      </w:r>
      <w:r w:rsidR="005200B6">
        <w:rPr>
          <w:rFonts w:ascii="Times New Roman" w:eastAsia="Times New Roman" w:hAnsi="Times New Roman" w:cs="Times New Roman"/>
          <w:sz w:val="28"/>
          <w:szCs w:val="28"/>
        </w:rPr>
        <w:t>05</w:t>
      </w:r>
      <w:r w:rsidR="005200B6" w:rsidRPr="005200B6">
        <w:rPr>
          <w:rFonts w:ascii="Times New Roman" w:eastAsia="Times New Roman" w:hAnsi="Times New Roman" w:cs="Times New Roman"/>
          <w:sz w:val="28"/>
          <w:szCs w:val="28"/>
        </w:rPr>
        <w:t>.20</w:t>
      </w:r>
      <w:r w:rsidR="005200B6">
        <w:rPr>
          <w:rFonts w:ascii="Times New Roman" w:eastAsia="Times New Roman" w:hAnsi="Times New Roman" w:cs="Times New Roman"/>
          <w:sz w:val="28"/>
          <w:szCs w:val="28"/>
        </w:rPr>
        <w:t>23</w:t>
      </w:r>
      <w:r w:rsidR="005200B6" w:rsidRPr="005200B6">
        <w:rPr>
          <w:rFonts w:ascii="Times New Roman" w:eastAsia="Times New Roman" w:hAnsi="Times New Roman" w:cs="Times New Roman"/>
          <w:sz w:val="28"/>
          <w:szCs w:val="28"/>
        </w:rPr>
        <w:t>.</w:t>
      </w:r>
    </w:p>
    <w:p w14:paraId="5AD69C4A" w14:textId="5B0DE318" w:rsidR="00306D42" w:rsidRPr="0001766D" w:rsidRDefault="0001766D" w:rsidP="00306D42">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 xml:space="preserve">Главная статистика </w:t>
      </w:r>
      <w:proofErr w:type="spellStart"/>
      <w:r>
        <w:rPr>
          <w:rFonts w:ascii="Times New Roman" w:eastAsia="Times New Roman" w:hAnsi="Times New Roman" w:cs="Times New Roman"/>
          <w:color w:val="313131"/>
          <w:sz w:val="28"/>
          <w:szCs w:val="28"/>
          <w:lang w:val="en-US"/>
        </w:rPr>
        <w:t>TikTok</w:t>
      </w:r>
      <w:proofErr w:type="spellEnd"/>
      <w:r w:rsidRPr="0001766D">
        <w:rPr>
          <w:rFonts w:ascii="Times New Roman" w:eastAsia="Times New Roman" w:hAnsi="Times New Roman" w:cs="Times New Roman"/>
          <w:color w:val="313131"/>
          <w:sz w:val="28"/>
          <w:szCs w:val="28"/>
        </w:rPr>
        <w:t xml:space="preserve"> </w:t>
      </w:r>
      <w:r>
        <w:rPr>
          <w:rFonts w:ascii="Times New Roman" w:eastAsia="Times New Roman" w:hAnsi="Times New Roman" w:cs="Times New Roman"/>
          <w:color w:val="313131"/>
          <w:sz w:val="28"/>
          <w:szCs w:val="28"/>
        </w:rPr>
        <w:t xml:space="preserve">в </w:t>
      </w:r>
      <w:r w:rsidRPr="0001766D">
        <w:rPr>
          <w:rFonts w:ascii="Times New Roman" w:eastAsia="Times New Roman" w:hAnsi="Times New Roman" w:cs="Times New Roman"/>
          <w:color w:val="313131"/>
          <w:sz w:val="28"/>
          <w:szCs w:val="28"/>
        </w:rPr>
        <w:t>2023</w:t>
      </w:r>
      <w:r>
        <w:rPr>
          <w:rFonts w:ascii="Times New Roman" w:eastAsia="Times New Roman" w:hAnsi="Times New Roman" w:cs="Times New Roman"/>
          <w:color w:val="313131"/>
          <w:sz w:val="28"/>
          <w:szCs w:val="28"/>
        </w:rPr>
        <w:t xml:space="preserve"> году</w:t>
      </w:r>
      <w:r w:rsidRPr="0001766D">
        <w:rPr>
          <w:rFonts w:ascii="Times New Roman" w:eastAsia="Times New Roman" w:hAnsi="Times New Roman" w:cs="Times New Roman"/>
          <w:color w:val="313131"/>
          <w:sz w:val="28"/>
          <w:szCs w:val="28"/>
        </w:rPr>
        <w:t xml:space="preserve"> </w:t>
      </w:r>
      <w:hyperlink r:id="rId18" w:anchor=":~:text=%D0%92%202023%20%D0%B3%D0%BE%D0%B4%D1%83%20TikTok%20%D0%BF%D0%BE%D1%81%D0%B5%D1%89%D0%B0%D1%8E%D1%82,8%20%D0%BD%D0%BE%D0%B2%D1%8B%D1%85%20%D0%B0%D0%BA%D0%BA%D0%B0%D1%83%D0%BD%D1%82%D0%BE%D0%B2%20%D0%B2%20%D1%81%D0%B5%D0%BA%D1%83%D0%BD%D0%B4%D1%83" w:history="1">
        <w:r w:rsidR="00D61013" w:rsidRPr="00066D64">
          <w:rPr>
            <w:rStyle w:val="a6"/>
            <w:rFonts w:ascii="Times New Roman" w:eastAsia="Times New Roman" w:hAnsi="Times New Roman" w:cs="Times New Roman"/>
            <w:sz w:val="28"/>
            <w:szCs w:val="28"/>
          </w:rPr>
          <w:t>https://inclient.ru/tiktok-stats/#:~:text=%D0%92%202023%20%D0%B3%D0%BE%D0%B4%D1%83%20TikTok%20%D0%BF%D0%BE%D1%81%D0%B5%D1%89%D0%B0%D1%8E%D1%82,8%20%D0%BD%D0%BE%D0%B2%D1%8B%D1%85%20%D0%B0%D0%BA%D0%BA%D0%B0%D1%83%D0%BD%D1%82%D0%BE%D0%B2%20%D0%B2%20%D1%81%D0%B5%D0%BA%D1%83%D0%BD%D0%B4%D1%83</w:t>
        </w:r>
      </w:hyperlink>
      <w:r w:rsidR="00306D42" w:rsidRPr="0001766D">
        <w:rPr>
          <w:rFonts w:ascii="Times New Roman" w:eastAsia="Times New Roman" w:hAnsi="Times New Roman" w:cs="Times New Roman"/>
          <w:color w:val="313131"/>
          <w:sz w:val="28"/>
          <w:szCs w:val="28"/>
        </w:rPr>
        <w:t xml:space="preserve"> </w:t>
      </w:r>
      <w:r w:rsidR="00306D42" w:rsidRPr="0001766D">
        <w:rPr>
          <w:rFonts w:ascii="Times New Roman" w:eastAsia="Times New Roman" w:hAnsi="Times New Roman" w:cs="Times New Roman"/>
          <w:sz w:val="28"/>
          <w:szCs w:val="28"/>
        </w:rPr>
        <w:t xml:space="preserve">–  </w:t>
      </w:r>
      <w:r w:rsidR="00306D42">
        <w:rPr>
          <w:rFonts w:ascii="Times New Roman" w:eastAsia="Times New Roman" w:hAnsi="Times New Roman" w:cs="Times New Roman"/>
          <w:sz w:val="28"/>
          <w:szCs w:val="28"/>
        </w:rPr>
        <w:t>Дата</w:t>
      </w:r>
      <w:r w:rsidR="00306D42" w:rsidRPr="0001766D">
        <w:rPr>
          <w:rFonts w:ascii="Times New Roman" w:eastAsia="Times New Roman" w:hAnsi="Times New Roman" w:cs="Times New Roman"/>
          <w:sz w:val="28"/>
          <w:szCs w:val="28"/>
        </w:rPr>
        <w:t xml:space="preserve"> </w:t>
      </w:r>
      <w:r w:rsidR="00306D42">
        <w:rPr>
          <w:rFonts w:ascii="Times New Roman" w:eastAsia="Times New Roman" w:hAnsi="Times New Roman" w:cs="Times New Roman"/>
          <w:sz w:val="28"/>
          <w:szCs w:val="28"/>
        </w:rPr>
        <w:t>доступа</w:t>
      </w:r>
      <w:r w:rsidR="00306D42" w:rsidRPr="0001766D">
        <w:rPr>
          <w:rFonts w:ascii="Times New Roman" w:eastAsia="Times New Roman" w:hAnsi="Times New Roman" w:cs="Times New Roman"/>
          <w:sz w:val="28"/>
          <w:szCs w:val="28"/>
        </w:rPr>
        <w:t>: 21.05.2023.</w:t>
      </w:r>
    </w:p>
    <w:p w14:paraId="240EF4AA" w14:textId="062A81BA" w:rsidR="00306D42" w:rsidRPr="005200B6" w:rsidRDefault="0001766D" w:rsidP="00306D42">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 xml:space="preserve">Цензура (контроль) в интернете. Опыт Китая </w:t>
      </w:r>
      <w:hyperlink r:id="rId19" w:history="1">
        <w:r w:rsidR="00CF1002" w:rsidRPr="00066D64">
          <w:rPr>
            <w:rStyle w:val="a6"/>
            <w:rFonts w:ascii="Times New Roman" w:eastAsia="Times New Roman" w:hAnsi="Times New Roman" w:cs="Times New Roman"/>
            <w:sz w:val="28"/>
            <w:szCs w:val="28"/>
            <w:lang w:val="en-US"/>
          </w:rPr>
          <w:t>https</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www</w:t>
        </w:r>
        <w:r w:rsidR="00CF1002" w:rsidRPr="00CF1002">
          <w:rPr>
            <w:rStyle w:val="a6"/>
            <w:rFonts w:ascii="Times New Roman" w:eastAsia="Times New Roman" w:hAnsi="Times New Roman" w:cs="Times New Roman"/>
            <w:sz w:val="28"/>
            <w:szCs w:val="28"/>
          </w:rPr>
          <w:t>.</w:t>
        </w:r>
        <w:proofErr w:type="spellStart"/>
        <w:r w:rsidR="00CF1002" w:rsidRPr="00066D64">
          <w:rPr>
            <w:rStyle w:val="a6"/>
            <w:rFonts w:ascii="Times New Roman" w:eastAsia="Times New Roman" w:hAnsi="Times New Roman" w:cs="Times New Roman"/>
            <w:sz w:val="28"/>
            <w:szCs w:val="28"/>
            <w:lang w:val="en-US"/>
          </w:rPr>
          <w:t>tadviser</w:t>
        </w:r>
        <w:proofErr w:type="spellEnd"/>
        <w:r w:rsidR="00CF1002" w:rsidRPr="00CF1002">
          <w:rPr>
            <w:rStyle w:val="a6"/>
            <w:rFonts w:ascii="Times New Roman" w:eastAsia="Times New Roman" w:hAnsi="Times New Roman" w:cs="Times New Roman"/>
            <w:sz w:val="28"/>
            <w:szCs w:val="28"/>
          </w:rPr>
          <w:t>.</w:t>
        </w:r>
        <w:proofErr w:type="spellStart"/>
        <w:r w:rsidR="00CF1002" w:rsidRPr="00066D64">
          <w:rPr>
            <w:rStyle w:val="a6"/>
            <w:rFonts w:ascii="Times New Roman" w:eastAsia="Times New Roman" w:hAnsi="Times New Roman" w:cs="Times New Roman"/>
            <w:sz w:val="28"/>
            <w:szCs w:val="28"/>
            <w:lang w:val="en-US"/>
          </w:rPr>
          <w:t>ru</w:t>
        </w:r>
        <w:proofErr w:type="spellEnd"/>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index</w:t>
        </w:r>
        <w:r w:rsidR="00CF1002" w:rsidRPr="00CF1002">
          <w:rPr>
            <w:rStyle w:val="a6"/>
            <w:rFonts w:ascii="Times New Roman" w:eastAsia="Times New Roman" w:hAnsi="Times New Roman" w:cs="Times New Roman"/>
            <w:sz w:val="28"/>
            <w:szCs w:val="28"/>
          </w:rPr>
          <w:t>.</w:t>
        </w:r>
        <w:proofErr w:type="spellStart"/>
        <w:r w:rsidR="00CF1002" w:rsidRPr="00066D64">
          <w:rPr>
            <w:rStyle w:val="a6"/>
            <w:rFonts w:ascii="Times New Roman" w:eastAsia="Times New Roman" w:hAnsi="Times New Roman" w:cs="Times New Roman"/>
            <w:sz w:val="28"/>
            <w:szCs w:val="28"/>
            <w:lang w:val="en-US"/>
          </w:rPr>
          <w:t>php</w:t>
        </w:r>
        <w:proofErr w:type="spellEnd"/>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A</w:t>
        </w:r>
        <w:r w:rsidR="00CF1002" w:rsidRPr="00CF1002">
          <w:rPr>
            <w:rStyle w:val="a6"/>
            <w:rFonts w:ascii="Times New Roman" w:eastAsia="Times New Roman" w:hAnsi="Times New Roman" w:cs="Times New Roman"/>
            <w:sz w:val="28"/>
            <w:szCs w:val="28"/>
          </w:rPr>
          <w:t>1%</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w:t>
        </w:r>
        <w:r w:rsidR="00CF1002" w:rsidRPr="00066D64">
          <w:rPr>
            <w:rStyle w:val="a6"/>
            <w:rFonts w:ascii="Times New Roman" w:eastAsia="Times New Roman" w:hAnsi="Times New Roman" w:cs="Times New Roman"/>
            <w:sz w:val="28"/>
            <w:szCs w:val="28"/>
            <w:lang w:val="en-US"/>
          </w:rPr>
          <w:t>C</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w:t>
        </w:r>
        <w:r w:rsidR="00CF1002" w:rsidRPr="00066D64">
          <w:rPr>
            <w:rStyle w:val="a6"/>
            <w:rFonts w:ascii="Times New Roman" w:eastAsia="Times New Roman" w:hAnsi="Times New Roman" w:cs="Times New Roman"/>
            <w:sz w:val="28"/>
            <w:szCs w:val="28"/>
            <w:lang w:val="en-US"/>
          </w:rPr>
          <w:t>F</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A</w:t>
        </w:r>
        <w:r w:rsidR="00CF1002" w:rsidRPr="00CF1002">
          <w:rPr>
            <w:rStyle w:val="a6"/>
            <w:rFonts w:ascii="Times New Roman" w:eastAsia="Times New Roman" w:hAnsi="Times New Roman" w:cs="Times New Roman"/>
            <w:sz w:val="28"/>
            <w:szCs w:val="28"/>
          </w:rPr>
          <w:t>6%</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5%</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BD</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7%</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1%83%</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1%80%</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0_(%</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BA</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BE</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BD</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1%80%</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BE</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BB</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w:t>
        </w:r>
        <w:r w:rsidR="00CF1002" w:rsidRPr="00066D64">
          <w:rPr>
            <w:rStyle w:val="a6"/>
            <w:rFonts w:ascii="Times New Roman" w:eastAsia="Times New Roman" w:hAnsi="Times New Roman" w:cs="Times New Roman"/>
            <w:sz w:val="28"/>
            <w:szCs w:val="28"/>
            <w:lang w:val="en-US"/>
          </w:rPr>
          <w:t>C</w:t>
        </w:r>
        <w:r w:rsidR="00CF1002" w:rsidRPr="00CF1002">
          <w:rPr>
            <w:rStyle w:val="a6"/>
            <w:rFonts w:ascii="Times New Roman" w:eastAsia="Times New Roman" w:hAnsi="Times New Roman" w:cs="Times New Roman"/>
            <w:sz w:val="28"/>
            <w:szCs w:val="28"/>
          </w:rPr>
          <w:t>)_%</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2_%</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8%</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BD</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5%</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1%80%</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BD</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5%</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5._%</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0%9</w:t>
        </w:r>
        <w:r w:rsidR="00CF1002" w:rsidRPr="00066D64">
          <w:rPr>
            <w:rStyle w:val="a6"/>
            <w:rFonts w:ascii="Times New Roman" w:eastAsia="Times New Roman" w:hAnsi="Times New Roman" w:cs="Times New Roman"/>
            <w:sz w:val="28"/>
            <w:szCs w:val="28"/>
            <w:lang w:val="en-US"/>
          </w:rPr>
          <w:t>E</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BF</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1%82_%</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0%9</w:t>
        </w:r>
        <w:r w:rsidR="00CF1002" w:rsidRPr="00066D64">
          <w:rPr>
            <w:rStyle w:val="a6"/>
            <w:rFonts w:ascii="Times New Roman" w:eastAsia="Times New Roman" w:hAnsi="Times New Roman" w:cs="Times New Roman"/>
            <w:sz w:val="28"/>
            <w:szCs w:val="28"/>
            <w:lang w:val="en-US"/>
          </w:rPr>
          <w:t>A</w:t>
        </w:r>
        <w:r w:rsidR="00CF1002" w:rsidRPr="00CF1002">
          <w:rPr>
            <w:rStyle w:val="a6"/>
            <w:rFonts w:ascii="Times New Roman" w:eastAsia="Times New Roman" w:hAnsi="Times New Roman" w:cs="Times New Roman"/>
            <w:sz w:val="28"/>
            <w:szCs w:val="28"/>
          </w:rPr>
          <w:t>%</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8%</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1%82%</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B</w:t>
        </w:r>
        <w:r w:rsidR="00CF1002" w:rsidRPr="00CF1002">
          <w:rPr>
            <w:rStyle w:val="a6"/>
            <w:rFonts w:ascii="Times New Roman" w:eastAsia="Times New Roman" w:hAnsi="Times New Roman" w:cs="Times New Roman"/>
            <w:sz w:val="28"/>
            <w:szCs w:val="28"/>
          </w:rPr>
          <w:t>0%</w:t>
        </w:r>
        <w:r w:rsidR="00CF1002" w:rsidRPr="00066D64">
          <w:rPr>
            <w:rStyle w:val="a6"/>
            <w:rFonts w:ascii="Times New Roman" w:eastAsia="Times New Roman" w:hAnsi="Times New Roman" w:cs="Times New Roman"/>
            <w:sz w:val="28"/>
            <w:szCs w:val="28"/>
            <w:lang w:val="en-US"/>
          </w:rPr>
          <w:t>D</w:t>
        </w:r>
        <w:r w:rsidR="00CF1002" w:rsidRPr="00CF1002">
          <w:rPr>
            <w:rStyle w:val="a6"/>
            <w:rFonts w:ascii="Times New Roman" w:eastAsia="Times New Roman" w:hAnsi="Times New Roman" w:cs="Times New Roman"/>
            <w:sz w:val="28"/>
            <w:szCs w:val="28"/>
          </w:rPr>
          <w:t>1%8</w:t>
        </w:r>
        <w:r w:rsidR="00CF1002" w:rsidRPr="00066D64">
          <w:rPr>
            <w:rStyle w:val="a6"/>
            <w:rFonts w:ascii="Times New Roman" w:eastAsia="Times New Roman" w:hAnsi="Times New Roman" w:cs="Times New Roman"/>
            <w:sz w:val="28"/>
            <w:szCs w:val="28"/>
            <w:lang w:val="en-US"/>
          </w:rPr>
          <w:t>F</w:t>
        </w:r>
      </w:hyperlink>
      <w:r w:rsidR="00306D42">
        <w:rPr>
          <w:rFonts w:ascii="Times New Roman" w:eastAsia="Times New Roman" w:hAnsi="Times New Roman" w:cs="Times New Roman"/>
          <w:color w:val="313131"/>
          <w:sz w:val="28"/>
          <w:szCs w:val="28"/>
        </w:rPr>
        <w:t xml:space="preserve"> </w:t>
      </w:r>
      <w:r w:rsidR="00306D42">
        <w:rPr>
          <w:rFonts w:ascii="Times New Roman" w:eastAsia="Times New Roman" w:hAnsi="Times New Roman" w:cs="Times New Roman"/>
          <w:sz w:val="28"/>
          <w:szCs w:val="28"/>
        </w:rPr>
        <w:t xml:space="preserve">– </w:t>
      </w:r>
      <w:r w:rsidR="00306D42" w:rsidRPr="005200B6">
        <w:rPr>
          <w:rFonts w:ascii="Times New Roman" w:eastAsia="Times New Roman" w:hAnsi="Times New Roman" w:cs="Times New Roman"/>
          <w:sz w:val="28"/>
          <w:szCs w:val="28"/>
        </w:rPr>
        <w:t xml:space="preserve"> </w:t>
      </w:r>
      <w:r w:rsidR="00306D42">
        <w:rPr>
          <w:rFonts w:ascii="Times New Roman" w:eastAsia="Times New Roman" w:hAnsi="Times New Roman" w:cs="Times New Roman"/>
          <w:sz w:val="28"/>
          <w:szCs w:val="28"/>
        </w:rPr>
        <w:t>Дата доступа: 21</w:t>
      </w:r>
      <w:r w:rsidR="00306D42" w:rsidRPr="005200B6">
        <w:rPr>
          <w:rFonts w:ascii="Times New Roman" w:eastAsia="Times New Roman" w:hAnsi="Times New Roman" w:cs="Times New Roman"/>
          <w:sz w:val="28"/>
          <w:szCs w:val="28"/>
        </w:rPr>
        <w:t>.</w:t>
      </w:r>
      <w:r w:rsidR="00306D42">
        <w:rPr>
          <w:rFonts w:ascii="Times New Roman" w:eastAsia="Times New Roman" w:hAnsi="Times New Roman" w:cs="Times New Roman"/>
          <w:sz w:val="28"/>
          <w:szCs w:val="28"/>
        </w:rPr>
        <w:t>05</w:t>
      </w:r>
      <w:r w:rsidR="00306D42" w:rsidRPr="005200B6">
        <w:rPr>
          <w:rFonts w:ascii="Times New Roman" w:eastAsia="Times New Roman" w:hAnsi="Times New Roman" w:cs="Times New Roman"/>
          <w:sz w:val="28"/>
          <w:szCs w:val="28"/>
        </w:rPr>
        <w:t>.20</w:t>
      </w:r>
      <w:r w:rsidR="00306D42">
        <w:rPr>
          <w:rFonts w:ascii="Times New Roman" w:eastAsia="Times New Roman" w:hAnsi="Times New Roman" w:cs="Times New Roman"/>
          <w:sz w:val="28"/>
          <w:szCs w:val="28"/>
        </w:rPr>
        <w:t>23</w:t>
      </w:r>
      <w:r w:rsidR="00306D42" w:rsidRPr="005200B6">
        <w:rPr>
          <w:rFonts w:ascii="Times New Roman" w:eastAsia="Times New Roman" w:hAnsi="Times New Roman" w:cs="Times New Roman"/>
          <w:sz w:val="28"/>
          <w:szCs w:val="28"/>
        </w:rPr>
        <w:t>.</w:t>
      </w:r>
    </w:p>
    <w:p w14:paraId="7F4F3A3B" w14:textId="4CDE3596" w:rsidR="00306D42" w:rsidRPr="005200B6" w:rsidRDefault="006169F4" w:rsidP="00306D42">
      <w:pPr>
        <w:pStyle w:val="a5"/>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 xml:space="preserve">Социальный рейтинг: за что жители Китая получают «бонусы», а за что подвергаются наказаниям </w:t>
      </w:r>
      <w:hyperlink r:id="rId20" w:history="1">
        <w:r w:rsidR="00306D42" w:rsidRPr="00066D64">
          <w:rPr>
            <w:rStyle w:val="a6"/>
            <w:rFonts w:ascii="Times New Roman" w:eastAsia="Times New Roman" w:hAnsi="Times New Roman" w:cs="Times New Roman"/>
            <w:sz w:val="28"/>
            <w:szCs w:val="28"/>
          </w:rPr>
          <w:t>https://postnauka.ru/faq/156636</w:t>
        </w:r>
      </w:hyperlink>
      <w:r w:rsidR="00306D42">
        <w:rPr>
          <w:rFonts w:ascii="Times New Roman" w:eastAsia="Times New Roman" w:hAnsi="Times New Roman" w:cs="Times New Roman"/>
          <w:color w:val="313131"/>
          <w:sz w:val="28"/>
          <w:szCs w:val="28"/>
        </w:rPr>
        <w:t xml:space="preserve"> </w:t>
      </w:r>
      <w:r w:rsidR="00306D42">
        <w:rPr>
          <w:rFonts w:ascii="Times New Roman" w:eastAsia="Times New Roman" w:hAnsi="Times New Roman" w:cs="Times New Roman"/>
          <w:sz w:val="28"/>
          <w:szCs w:val="28"/>
        </w:rPr>
        <w:t xml:space="preserve">– </w:t>
      </w:r>
      <w:r w:rsidR="00306D42" w:rsidRPr="005200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Дата доступа: 12</w:t>
      </w:r>
      <w:r w:rsidR="00306D42" w:rsidRPr="005200B6">
        <w:rPr>
          <w:rFonts w:ascii="Times New Roman" w:eastAsia="Times New Roman" w:hAnsi="Times New Roman" w:cs="Times New Roman"/>
          <w:sz w:val="28"/>
          <w:szCs w:val="28"/>
        </w:rPr>
        <w:t>.</w:t>
      </w:r>
      <w:r w:rsidR="00306D42">
        <w:rPr>
          <w:rFonts w:ascii="Times New Roman" w:eastAsia="Times New Roman" w:hAnsi="Times New Roman" w:cs="Times New Roman"/>
          <w:sz w:val="28"/>
          <w:szCs w:val="28"/>
        </w:rPr>
        <w:t>05</w:t>
      </w:r>
      <w:r w:rsidR="00306D42" w:rsidRPr="005200B6">
        <w:rPr>
          <w:rFonts w:ascii="Times New Roman" w:eastAsia="Times New Roman" w:hAnsi="Times New Roman" w:cs="Times New Roman"/>
          <w:sz w:val="28"/>
          <w:szCs w:val="28"/>
        </w:rPr>
        <w:t>.20</w:t>
      </w:r>
      <w:r w:rsidR="00306D42">
        <w:rPr>
          <w:rFonts w:ascii="Times New Roman" w:eastAsia="Times New Roman" w:hAnsi="Times New Roman" w:cs="Times New Roman"/>
          <w:sz w:val="28"/>
          <w:szCs w:val="28"/>
        </w:rPr>
        <w:t>23</w:t>
      </w:r>
      <w:r w:rsidR="00306D42" w:rsidRPr="005200B6">
        <w:rPr>
          <w:rFonts w:ascii="Times New Roman" w:eastAsia="Times New Roman" w:hAnsi="Times New Roman" w:cs="Times New Roman"/>
          <w:sz w:val="28"/>
          <w:szCs w:val="28"/>
        </w:rPr>
        <w:t>.</w:t>
      </w:r>
    </w:p>
    <w:p w14:paraId="6152B1FB" w14:textId="2D3FD9B9" w:rsidR="00CF1002" w:rsidRPr="00CF1002" w:rsidRDefault="00CF1002" w:rsidP="00306D42">
      <w:pPr>
        <w:pStyle w:val="a5"/>
        <w:spacing w:after="0" w:line="360" w:lineRule="auto"/>
        <w:ind w:left="1126"/>
        <w:jc w:val="both"/>
        <w:rPr>
          <w:rFonts w:ascii="Times New Roman" w:eastAsia="Times New Roman" w:hAnsi="Times New Roman" w:cs="Times New Roman"/>
          <w:color w:val="313131"/>
          <w:sz w:val="28"/>
          <w:szCs w:val="28"/>
        </w:rPr>
      </w:pPr>
    </w:p>
    <w:p w14:paraId="00000030" w14:textId="77777777" w:rsidR="008541F8" w:rsidRPr="006169F4" w:rsidRDefault="008541F8">
      <w:pPr>
        <w:spacing w:after="0" w:line="360" w:lineRule="auto"/>
        <w:ind w:left="57" w:firstLine="709"/>
        <w:jc w:val="both"/>
        <w:rPr>
          <w:rFonts w:ascii="Times New Roman" w:eastAsia="Times New Roman" w:hAnsi="Times New Roman" w:cs="Times New Roman"/>
          <w:color w:val="FF0000"/>
          <w:sz w:val="28"/>
          <w:szCs w:val="28"/>
        </w:rPr>
      </w:pPr>
    </w:p>
    <w:sectPr w:rsidR="008541F8" w:rsidRPr="006169F4">
      <w:footerReference w:type="default" r:id="rId2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9F9B4" w14:textId="77777777" w:rsidR="00ED26F2" w:rsidRDefault="00ED26F2">
      <w:pPr>
        <w:spacing w:after="0" w:line="240" w:lineRule="auto"/>
      </w:pPr>
      <w:r>
        <w:separator/>
      </w:r>
    </w:p>
  </w:endnote>
  <w:endnote w:type="continuationSeparator" w:id="0">
    <w:p w14:paraId="345C4850" w14:textId="77777777" w:rsidR="00ED26F2" w:rsidRDefault="00ED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1" w14:textId="3FB10684" w:rsidR="008541F8" w:rsidRDefault="007461FB">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72DAE">
      <w:rPr>
        <w:noProof/>
        <w:color w:val="000000"/>
      </w:rPr>
      <w:t>18</w:t>
    </w:r>
    <w:r>
      <w:rPr>
        <w:color w:val="000000"/>
      </w:rPr>
      <w:fldChar w:fldCharType="end"/>
    </w:r>
  </w:p>
  <w:p w14:paraId="00000032" w14:textId="77777777" w:rsidR="008541F8" w:rsidRDefault="008541F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0A259" w14:textId="77777777" w:rsidR="00ED26F2" w:rsidRDefault="00ED26F2">
      <w:pPr>
        <w:spacing w:after="0" w:line="240" w:lineRule="auto"/>
      </w:pPr>
      <w:r>
        <w:separator/>
      </w:r>
    </w:p>
  </w:footnote>
  <w:footnote w:type="continuationSeparator" w:id="0">
    <w:p w14:paraId="24E41A33" w14:textId="77777777" w:rsidR="00ED26F2" w:rsidRDefault="00ED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38EB"/>
    <w:multiLevelType w:val="hybridMultilevel"/>
    <w:tmpl w:val="3AF2D15A"/>
    <w:lvl w:ilvl="0" w:tplc="84AC3B7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F8"/>
    <w:rsid w:val="0001766D"/>
    <w:rsid w:val="000B41D3"/>
    <w:rsid w:val="00166C13"/>
    <w:rsid w:val="001D3B64"/>
    <w:rsid w:val="001E4FDE"/>
    <w:rsid w:val="001F0583"/>
    <w:rsid w:val="00216869"/>
    <w:rsid w:val="002C172D"/>
    <w:rsid w:val="00306D42"/>
    <w:rsid w:val="003B10B6"/>
    <w:rsid w:val="003E44EC"/>
    <w:rsid w:val="00447B4B"/>
    <w:rsid w:val="004B73DB"/>
    <w:rsid w:val="005173FB"/>
    <w:rsid w:val="005200B6"/>
    <w:rsid w:val="00587C38"/>
    <w:rsid w:val="006169F4"/>
    <w:rsid w:val="006C13AF"/>
    <w:rsid w:val="006F67DE"/>
    <w:rsid w:val="007461FB"/>
    <w:rsid w:val="007D2757"/>
    <w:rsid w:val="008541F8"/>
    <w:rsid w:val="0087382D"/>
    <w:rsid w:val="00881F9A"/>
    <w:rsid w:val="00930638"/>
    <w:rsid w:val="009C6C68"/>
    <w:rsid w:val="00A61DEE"/>
    <w:rsid w:val="00AE5DBF"/>
    <w:rsid w:val="00BB67A5"/>
    <w:rsid w:val="00BC64C9"/>
    <w:rsid w:val="00BD0486"/>
    <w:rsid w:val="00BD5302"/>
    <w:rsid w:val="00C64C98"/>
    <w:rsid w:val="00C72DAE"/>
    <w:rsid w:val="00CD4394"/>
    <w:rsid w:val="00CF1002"/>
    <w:rsid w:val="00D17D1D"/>
    <w:rsid w:val="00D42C40"/>
    <w:rsid w:val="00D61013"/>
    <w:rsid w:val="00DA3E86"/>
    <w:rsid w:val="00E24947"/>
    <w:rsid w:val="00E335D4"/>
    <w:rsid w:val="00EB76E4"/>
    <w:rsid w:val="00ED26F2"/>
    <w:rsid w:val="00F003A6"/>
    <w:rsid w:val="00FE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5B5"/>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1F0583"/>
    <w:pPr>
      <w:ind w:left="720"/>
      <w:contextualSpacing/>
    </w:pPr>
  </w:style>
  <w:style w:type="character" w:styleId="a6">
    <w:name w:val="Hyperlink"/>
    <w:basedOn w:val="a0"/>
    <w:uiPriority w:val="99"/>
    <w:unhideWhenUsed/>
    <w:rsid w:val="00166C13"/>
    <w:rPr>
      <w:color w:val="0000FF" w:themeColor="hyperlink"/>
      <w:u w:val="single"/>
    </w:rPr>
  </w:style>
  <w:style w:type="character" w:styleId="a7">
    <w:name w:val="FollowedHyperlink"/>
    <w:basedOn w:val="a0"/>
    <w:uiPriority w:val="99"/>
    <w:semiHidden/>
    <w:unhideWhenUsed/>
    <w:rsid w:val="00DA3E86"/>
    <w:rPr>
      <w:color w:val="800080" w:themeColor="followedHyperlink"/>
      <w:u w:val="single"/>
    </w:rPr>
  </w:style>
  <w:style w:type="character" w:customStyle="1" w:styleId="mw-headline">
    <w:name w:val="mw-headline"/>
    <w:basedOn w:val="a0"/>
    <w:rsid w:val="0001766D"/>
  </w:style>
  <w:style w:type="paragraph" w:styleId="a8">
    <w:name w:val="Balloon Text"/>
    <w:basedOn w:val="a"/>
    <w:link w:val="a9"/>
    <w:uiPriority w:val="99"/>
    <w:semiHidden/>
    <w:unhideWhenUsed/>
    <w:rsid w:val="00587C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7C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5B5"/>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1F0583"/>
    <w:pPr>
      <w:ind w:left="720"/>
      <w:contextualSpacing/>
    </w:pPr>
  </w:style>
  <w:style w:type="character" w:styleId="a6">
    <w:name w:val="Hyperlink"/>
    <w:basedOn w:val="a0"/>
    <w:uiPriority w:val="99"/>
    <w:unhideWhenUsed/>
    <w:rsid w:val="00166C13"/>
    <w:rPr>
      <w:color w:val="0000FF" w:themeColor="hyperlink"/>
      <w:u w:val="single"/>
    </w:rPr>
  </w:style>
  <w:style w:type="character" w:styleId="a7">
    <w:name w:val="FollowedHyperlink"/>
    <w:basedOn w:val="a0"/>
    <w:uiPriority w:val="99"/>
    <w:semiHidden/>
    <w:unhideWhenUsed/>
    <w:rsid w:val="00DA3E86"/>
    <w:rPr>
      <w:color w:val="800080" w:themeColor="followedHyperlink"/>
      <w:u w:val="single"/>
    </w:rPr>
  </w:style>
  <w:style w:type="character" w:customStyle="1" w:styleId="mw-headline">
    <w:name w:val="mw-headline"/>
    <w:basedOn w:val="a0"/>
    <w:rsid w:val="0001766D"/>
  </w:style>
  <w:style w:type="paragraph" w:styleId="a8">
    <w:name w:val="Balloon Text"/>
    <w:basedOn w:val="a"/>
    <w:link w:val="a9"/>
    <w:uiPriority w:val="99"/>
    <w:semiHidden/>
    <w:unhideWhenUsed/>
    <w:rsid w:val="00587C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253">
      <w:bodyDiv w:val="1"/>
      <w:marLeft w:val="0"/>
      <w:marRight w:val="0"/>
      <w:marTop w:val="0"/>
      <w:marBottom w:val="0"/>
      <w:divBdr>
        <w:top w:val="none" w:sz="0" w:space="0" w:color="auto"/>
        <w:left w:val="none" w:sz="0" w:space="0" w:color="auto"/>
        <w:bottom w:val="none" w:sz="0" w:space="0" w:color="auto"/>
        <w:right w:val="none" w:sz="0" w:space="0" w:color="auto"/>
      </w:divBdr>
    </w:div>
    <w:div w:id="259416853">
      <w:bodyDiv w:val="1"/>
      <w:marLeft w:val="0"/>
      <w:marRight w:val="0"/>
      <w:marTop w:val="0"/>
      <w:marBottom w:val="0"/>
      <w:divBdr>
        <w:top w:val="none" w:sz="0" w:space="0" w:color="auto"/>
        <w:left w:val="none" w:sz="0" w:space="0" w:color="auto"/>
        <w:bottom w:val="none" w:sz="0" w:space="0" w:color="auto"/>
        <w:right w:val="none" w:sz="0" w:space="0" w:color="auto"/>
      </w:divBdr>
    </w:div>
    <w:div w:id="1616063763">
      <w:bodyDiv w:val="1"/>
      <w:marLeft w:val="0"/>
      <w:marRight w:val="0"/>
      <w:marTop w:val="0"/>
      <w:marBottom w:val="0"/>
      <w:divBdr>
        <w:top w:val="none" w:sz="0" w:space="0" w:color="auto"/>
        <w:left w:val="none" w:sz="0" w:space="0" w:color="auto"/>
        <w:bottom w:val="none" w:sz="0" w:space="0" w:color="auto"/>
        <w:right w:val="none" w:sz="0" w:space="0" w:color="auto"/>
      </w:divBdr>
    </w:div>
    <w:div w:id="1676301962">
      <w:bodyDiv w:val="1"/>
      <w:marLeft w:val="0"/>
      <w:marRight w:val="0"/>
      <w:marTop w:val="0"/>
      <w:marBottom w:val="0"/>
      <w:divBdr>
        <w:top w:val="none" w:sz="0" w:space="0" w:color="auto"/>
        <w:left w:val="none" w:sz="0" w:space="0" w:color="auto"/>
        <w:bottom w:val="none" w:sz="0" w:space="0" w:color="auto"/>
        <w:right w:val="none" w:sz="0" w:space="0" w:color="auto"/>
      </w:divBdr>
    </w:div>
    <w:div w:id="1782607309">
      <w:bodyDiv w:val="1"/>
      <w:marLeft w:val="0"/>
      <w:marRight w:val="0"/>
      <w:marTop w:val="0"/>
      <w:marBottom w:val="0"/>
      <w:divBdr>
        <w:top w:val="none" w:sz="0" w:space="0" w:color="auto"/>
        <w:left w:val="none" w:sz="0" w:space="0" w:color="auto"/>
        <w:bottom w:val="none" w:sz="0" w:space="0" w:color="auto"/>
        <w:right w:val="none" w:sz="0" w:space="0" w:color="auto"/>
      </w:divBdr>
    </w:div>
    <w:div w:id="1802725579">
      <w:bodyDiv w:val="1"/>
      <w:marLeft w:val="0"/>
      <w:marRight w:val="0"/>
      <w:marTop w:val="0"/>
      <w:marBottom w:val="0"/>
      <w:divBdr>
        <w:top w:val="none" w:sz="0" w:space="0" w:color="auto"/>
        <w:left w:val="none" w:sz="0" w:space="0" w:color="auto"/>
        <w:bottom w:val="none" w:sz="0" w:space="0" w:color="auto"/>
        <w:right w:val="none" w:sz="0" w:space="0" w:color="auto"/>
      </w:divBdr>
    </w:div>
    <w:div w:id="186459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1%D0%BB%D1%83%D0%B6%D0%B5%D0%B1%D0%BD%D0%B0%D1%8F:%D0%98%D1%81%D1%82%D0%BE%D1%87%D0%BD%D0%B8%D0%BA%D0%B8_%D0%BA%D0%BD%D0%B8%D0%B3/9780429029622" TargetMode="External"/><Relationship Id="rId18" Type="http://schemas.openxmlformats.org/officeDocument/2006/relationships/hyperlink" Target="https://inclient.ru/tiktok-sta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tadviser.ru/index.php/%D0%A1%D1%82%D0%B0%D1%82%D1%8C%D1%8F:DNS" TargetMode="External"/><Relationship Id="rId17" Type="http://schemas.openxmlformats.org/officeDocument/2006/relationships/hyperlink" Target="https://pro.rbc.ru/demo/62985e489a794785e7f7ddc9" TargetMode="External"/><Relationship Id="rId2" Type="http://schemas.openxmlformats.org/officeDocument/2006/relationships/numbering" Target="numbering.xml"/><Relationship Id="rId16" Type="http://schemas.openxmlformats.org/officeDocument/2006/relationships/hyperlink" Target="https://journal.tinkoff.ru/chinese-miracle/" TargetMode="External"/><Relationship Id="rId20" Type="http://schemas.openxmlformats.org/officeDocument/2006/relationships/hyperlink" Target="https://postnauka.ru/faq/1566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dviser.ru/index.php/%D0%A1%D1%82%D0%B0%D1%82%D1%8C%D1%8F:URL" TargetMode="External"/><Relationship Id="rId5" Type="http://schemas.openxmlformats.org/officeDocument/2006/relationships/settings" Target="settings.xml"/><Relationship Id="rId15" Type="http://schemas.openxmlformats.org/officeDocument/2006/relationships/hyperlink" Target="https://www.oac.gov.by/news/internet/service-market-analysis" TargetMode="External"/><Relationship Id="rId23" Type="http://schemas.openxmlformats.org/officeDocument/2006/relationships/theme" Target="theme/theme1.xml"/><Relationship Id="rId10" Type="http://schemas.openxmlformats.org/officeDocument/2006/relationships/hyperlink" Target="https://ru.wikipedia.org/wiki/%D0%93%D0%B5%D0%BD%D0%B5%D1%80%D0%B0%D0%BB%D1%8C%D0%BD%D0%B0%D1%8F_%D0%B0%D1%81%D1%81%D0%B0%D0%BC%D0%B1%D0%BB%D0%B5%D1%8F_%D0%9E%D0%9E%D0%9D" TargetMode="External"/><Relationship Id="rId19" Type="http://schemas.openxmlformats.org/officeDocument/2006/relationships/hyperlink" Target="https://www.tadviser.ru/index.php/%D0%A1%D1%82%D0%B0%D1%82%D1%8C%D1%8F:%D0%A6%D0%B5%D0%BD%D0%B7%D1%83%D1%80%D0%B0_(%D0%BA%D0%BE%D0%BD%D1%82%D1%80%D0%BE%D0%BB%D1%8C)_%D0%B2_%D0%B8%D0%BD%D1%82%D0%B5%D1%80%D0%BD%D0%B5%D1%82%D0%B5._%D0%9E%D0%BF%D1%8B%D1%82_%D0%9A%D0%B8%D1%82%D0%B0%D1%8F" TargetMode="External"/><Relationship Id="rId4" Type="http://schemas.microsoft.com/office/2007/relationships/stylesWithEffects" Target="stylesWithEffects.xml"/><Relationship Id="rId9" Type="http://schemas.openxmlformats.org/officeDocument/2006/relationships/hyperlink" Target="https://ru.wikipedia.org/wiki/%D0%A6%D0%B5%D0%BB%D0%B8_%D1%83%D1%81%D1%82%D0%BE%D0%B9%D1%87%D0%B8%D0%B2%D0%BE%D0%B3%D0%BE_%D1%80%D0%B0%D0%B7%D0%B2%D0%B8%D1%82%D0%B8%D1%8F" TargetMode="External"/><Relationship Id="rId14" Type="http://schemas.openxmlformats.org/officeDocument/2006/relationships/hyperlink" Target="http://www.scienceportal.org.by/upload/2022/Fab/GII%2020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3D30D-E99F-4344-BFE6-22DA07EC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5334</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Иванович</dc:creator>
  <cp:lastModifiedBy>Пастухова Евгения</cp:lastModifiedBy>
  <cp:revision>2</cp:revision>
  <cp:lastPrinted>2023-05-23T12:53:00Z</cp:lastPrinted>
  <dcterms:created xsi:type="dcterms:W3CDTF">2023-05-31T09:06:00Z</dcterms:created>
  <dcterms:modified xsi:type="dcterms:W3CDTF">2023-05-31T09:06:00Z</dcterms:modified>
</cp:coreProperties>
</file>